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B5" w:rsidRDefault="00D74BB5">
      <w:pPr>
        <w:pStyle w:val="Corpotesto"/>
        <w:spacing w:before="3"/>
        <w:rPr>
          <w:sz w:val="6"/>
        </w:rPr>
      </w:pPr>
    </w:p>
    <w:p w:rsidR="00D74BB5" w:rsidRDefault="00A71608">
      <w:pPr>
        <w:pStyle w:val="Corpotesto"/>
        <w:ind w:left="5014"/>
        <w:rPr>
          <w:sz w:val="20"/>
        </w:rPr>
      </w:pPr>
      <w:r>
        <w:rPr>
          <w:noProof/>
          <w:sz w:val="20"/>
          <w:lang w:eastAsia="it-IT"/>
        </w:rPr>
        <w:drawing>
          <wp:inline distT="0" distB="0" distL="0" distR="0">
            <wp:extent cx="401492" cy="425957"/>
            <wp:effectExtent l="0" t="0" r="0" b="0"/>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7" cstate="print"/>
                    <a:stretch>
                      <a:fillRect/>
                    </a:stretch>
                  </pic:blipFill>
                  <pic:spPr>
                    <a:xfrm>
                      <a:off x="0" y="0"/>
                      <a:ext cx="401492" cy="425957"/>
                    </a:xfrm>
                    <a:prstGeom prst="rect">
                      <a:avLst/>
                    </a:prstGeom>
                  </pic:spPr>
                </pic:pic>
              </a:graphicData>
            </a:graphic>
          </wp:inline>
        </w:drawing>
      </w:r>
    </w:p>
    <w:p w:rsidR="00D74BB5" w:rsidRDefault="00A71608">
      <w:pPr>
        <w:spacing w:before="5"/>
        <w:ind w:left="2101" w:right="2058"/>
        <w:jc w:val="center"/>
        <w:rPr>
          <w:rFonts w:ascii="Arial" w:hAnsi="Arial"/>
          <w:sz w:val="16"/>
        </w:rPr>
      </w:pPr>
      <w:r>
        <w:rPr>
          <w:rFonts w:ascii="Arial" w:hAnsi="Arial"/>
          <w:sz w:val="16"/>
        </w:rPr>
        <w:t>ISTITUTO COMPRENSIVO STATALE “VENTURINO VENTURI”</w:t>
      </w:r>
    </w:p>
    <w:p w:rsidR="00D74BB5" w:rsidRDefault="00A71608">
      <w:pPr>
        <w:spacing w:line="183" w:lineRule="exact"/>
        <w:ind w:left="2101" w:right="2055"/>
        <w:jc w:val="center"/>
        <w:rPr>
          <w:rFonts w:ascii="Arial" w:hAnsi="Arial"/>
          <w:sz w:val="16"/>
        </w:rPr>
      </w:pPr>
      <w:r>
        <w:rPr>
          <w:rFonts w:ascii="Arial" w:hAnsi="Arial"/>
          <w:sz w:val="16"/>
        </w:rPr>
        <w:t>Scuola dell’Infanzia - Primaria – Secondaria 1° grado</w:t>
      </w:r>
    </w:p>
    <w:p w:rsidR="00D74BB5" w:rsidRDefault="00A71608">
      <w:pPr>
        <w:spacing w:line="183" w:lineRule="exact"/>
        <w:ind w:left="2100" w:right="2058"/>
        <w:jc w:val="center"/>
        <w:rPr>
          <w:rFonts w:ascii="Arial"/>
          <w:sz w:val="16"/>
        </w:rPr>
      </w:pPr>
      <w:r>
        <w:rPr>
          <w:rFonts w:ascii="Arial"/>
          <w:sz w:val="16"/>
        </w:rPr>
        <w:t>Via Genova, 12 - 52024 Loro Ciuffenna (AR) Tel. 055 9170180 - Fax 055 9172051</w:t>
      </w:r>
    </w:p>
    <w:p w:rsidR="00D74BB5" w:rsidRDefault="00A71608">
      <w:pPr>
        <w:spacing w:before="1"/>
        <w:ind w:left="2101" w:right="2058"/>
        <w:jc w:val="center"/>
        <w:rPr>
          <w:rFonts w:ascii="Arial"/>
          <w:sz w:val="16"/>
        </w:rPr>
      </w:pPr>
      <w:r>
        <w:rPr>
          <w:rFonts w:ascii="Arial"/>
          <w:sz w:val="16"/>
        </w:rPr>
        <w:t xml:space="preserve">E-mail: </w:t>
      </w:r>
      <w:hyperlink r:id="rId8">
        <w:proofErr w:type="gramStart"/>
        <w:r>
          <w:rPr>
            <w:rFonts w:ascii="Arial"/>
            <w:sz w:val="16"/>
          </w:rPr>
          <w:t xml:space="preserve">ARIC826005@istruzione.it </w:t>
        </w:r>
      </w:hyperlink>
      <w:r>
        <w:rPr>
          <w:rFonts w:ascii="Arial"/>
          <w:sz w:val="16"/>
        </w:rPr>
        <w:t>;</w:t>
      </w:r>
      <w:proofErr w:type="gramEnd"/>
      <w:r>
        <w:rPr>
          <w:rFonts w:ascii="Arial"/>
          <w:sz w:val="16"/>
        </w:rPr>
        <w:t xml:space="preserve"> E-mail posta certificata: </w:t>
      </w:r>
      <w:hyperlink r:id="rId9">
        <w:r>
          <w:rPr>
            <w:rFonts w:ascii="Arial"/>
            <w:sz w:val="16"/>
          </w:rPr>
          <w:t>ARIC826005@pec.istruzione.it</w:t>
        </w:r>
      </w:hyperlink>
      <w:r>
        <w:rPr>
          <w:rFonts w:ascii="Arial"/>
          <w:sz w:val="16"/>
        </w:rPr>
        <w:t xml:space="preserve"> Sito Internet: </w:t>
      </w:r>
      <w:hyperlink r:id="rId10">
        <w:r>
          <w:rPr>
            <w:rFonts w:ascii="Arial"/>
            <w:color w:val="0000FF"/>
            <w:sz w:val="16"/>
            <w:u w:val="single" w:color="0000FF"/>
          </w:rPr>
          <w:t>www.comprensivolorociuffenna.edu.it</w:t>
        </w:r>
      </w:hyperlink>
    </w:p>
    <w:p w:rsidR="00D74BB5" w:rsidRDefault="00FC3682">
      <w:pPr>
        <w:ind w:left="2100" w:right="2058"/>
        <w:jc w:val="center"/>
        <w:rPr>
          <w:rFonts w:ascii="Arial"/>
          <w:b/>
          <w:sz w:val="20"/>
        </w:rPr>
      </w:pPr>
      <w:r>
        <w:rPr>
          <w:noProof/>
          <w:lang w:eastAsia="it-IT"/>
        </w:rPr>
        <mc:AlternateContent>
          <mc:Choice Requires="wps">
            <w:drawing>
              <wp:anchor distT="0" distB="0" distL="0" distR="0" simplePos="0" relativeHeight="487587840" behindDoc="1" locked="0" layoutInCell="1" allowOverlap="1">
                <wp:simplePos x="0" y="0"/>
                <wp:positionH relativeFrom="page">
                  <wp:posOffset>522605</wp:posOffset>
                </wp:positionH>
                <wp:positionV relativeFrom="paragraph">
                  <wp:posOffset>161925</wp:posOffset>
                </wp:positionV>
                <wp:extent cx="6516370" cy="6350"/>
                <wp:effectExtent l="0" t="0" r="0" b="0"/>
                <wp:wrapTopAndBottom/>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63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5E7BC" id="Rectangle 5" o:spid="_x0000_s1026" style="position:absolute;margin-left:41.15pt;margin-top:12.75pt;width:513.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JMdgIAAPoEAAAOAAAAZHJzL2Uyb0RvYy54bWysVFFv0zAQfkfiP1h+b5N0SdtES6dtpQhp&#10;wMTgB7i201g4trHdpgPx3zk7bWnhZUL0wfXlzufvvvvO1zf7TqIdt05oVeNsnGLEFdVMqE2Nv3xe&#10;jeYYOU8UI1IrXuNn7vDN4vWr695UfKJbLRm3CJIoV/Wmxq33pkoSR1veETfWhitwNtp2xINpNwmz&#10;pIfsnUwmaTpNem2ZsZpy5+DrcnDiRczfNJz6j03juEeyxoDNx9XGdR3WZHFNqo0lphX0AIP8A4qO&#10;CAWXnlItiSdoa8VfqTpBrXa68WOqu0Q3jaA81gDVZOkf1Ty1xPBYC5DjzIkm9//S0g+7R4sEg94B&#10;PYp00KNPwBpRG8lREfjpjasg7Mk82lChMw+afnVI6fsWovittbpvOWGAKgvxycWBYDg4itb9e80g&#10;O9l6HanaN7YLCYEEtI8deT51hO89ovBxWmTTqxkgo+CbXhWxYQmpjmeNdf4t1x0KmxpbQB5zk92D&#10;8wELqY4hEbuWgq2ElNGwm/W9tGhHgjbiL8KHEs/DpArBSodjQ8bhC0CEO4IvgI29/lFmkzy9m5Sj&#10;1XQ+G+WrvBiVs3Q+SrPyrpymeZkvVz8DwCyvWsEYVw9C8aPusvxlfT1MwKCYqDzU17gsJkWs/QK9&#10;e1mRnfAwhlJ0NZ6fmCBVaOsbxaBsUnki5LBPLuFHloGD439kJYog9H3Qz1qzZ9CA1dAk6CY8GLBp&#10;tf2OUQ/DV2P3bUssx0i+U6CjMsvzMK3RyIvZBAx77lmfe4iikKrGHqNhe++HCd8aKzYt3JRFYpS+&#10;Be01Igoj6HJAdVAsDFis4PAYhAk+t2PU7ydr8QsAAP//AwBQSwMEFAAGAAgAAAAhANdN/bHfAAAA&#10;CQEAAA8AAABkcnMvZG93bnJldi54bWxMj0FPwzAMhe9I/IfISNxYskKnrjSdGBJHJDY4bLe0MW21&#10;xilNthV+Pd4Jbrbf0/P3itXkenHCMXSeNMxnCgRS7W1HjYaP95e7DESIhqzpPaGGbwywKq+vCpNb&#10;f6YNnraxERxCITca2hiHXMpQt+hMmPkBibVPPzoTeR0baUdz5nDXy0SphXSmI/7QmgGfW6wP26PT&#10;sF5m66+3B3r92VR73O+qQ5qMSuvbm+npEUTEKf6Z4YLP6FAyU+WPZIPoNWTJPTs1JGkK4qLPVcZT&#10;xZdFCrIs5P8G5S8AAAD//wMAUEsBAi0AFAAGAAgAAAAhALaDOJL+AAAA4QEAABMAAAAAAAAAAAAA&#10;AAAAAAAAAFtDb250ZW50X1R5cGVzXS54bWxQSwECLQAUAAYACAAAACEAOP0h/9YAAACUAQAACwAA&#10;AAAAAAAAAAAAAAAvAQAAX3JlbHMvLnJlbHNQSwECLQAUAAYACAAAACEAkubyTHYCAAD6BAAADgAA&#10;AAAAAAAAAAAAAAAuAgAAZHJzL2Uyb0RvYy54bWxQSwECLQAUAAYACAAAACEA1039sd8AAAAJAQAA&#10;DwAAAAAAAAAAAAAAAADQBAAAZHJzL2Rvd25yZXYueG1sUEsFBgAAAAAEAAQA8wAAANwFAAAAAA==&#10;" fillcolor="black" stroked="f">
                <w10:wrap type="topAndBottom" anchorx="page"/>
              </v:rect>
            </w:pict>
          </mc:Fallback>
        </mc:AlternateContent>
      </w:r>
      <w:r w:rsidR="00A71608">
        <w:rPr>
          <w:rFonts w:ascii="Arial"/>
          <w:sz w:val="16"/>
        </w:rPr>
        <w:t xml:space="preserve">Codice Fiscale 81004330510 Codice </w:t>
      </w:r>
      <w:proofErr w:type="gramStart"/>
      <w:r w:rsidR="00A71608">
        <w:rPr>
          <w:rFonts w:ascii="Arial"/>
          <w:sz w:val="16"/>
        </w:rPr>
        <w:t xml:space="preserve">Univoco </w:t>
      </w:r>
      <w:r w:rsidR="00A71608">
        <w:rPr>
          <w:rFonts w:ascii="Arial"/>
          <w:sz w:val="20"/>
        </w:rPr>
        <w:t>:</w:t>
      </w:r>
      <w:proofErr w:type="gramEnd"/>
      <w:r w:rsidR="00A71608">
        <w:rPr>
          <w:rFonts w:ascii="Arial"/>
          <w:sz w:val="20"/>
        </w:rPr>
        <w:t xml:space="preserve"> </w:t>
      </w:r>
      <w:r w:rsidR="00A71608">
        <w:rPr>
          <w:rFonts w:ascii="Arial"/>
          <w:b/>
          <w:sz w:val="20"/>
        </w:rPr>
        <w:t>UFLFUX</w:t>
      </w:r>
    </w:p>
    <w:p w:rsidR="00D74BB5" w:rsidRDefault="00D74BB5">
      <w:pPr>
        <w:pStyle w:val="Corpotesto"/>
        <w:rPr>
          <w:rFonts w:ascii="Arial"/>
          <w:b/>
          <w:sz w:val="20"/>
        </w:rPr>
      </w:pPr>
    </w:p>
    <w:p w:rsidR="00D74BB5" w:rsidRDefault="00A71608">
      <w:pPr>
        <w:pStyle w:val="Corpotesto"/>
        <w:tabs>
          <w:tab w:val="left" w:pos="7433"/>
        </w:tabs>
        <w:spacing w:before="215"/>
        <w:ind w:left="232"/>
        <w:jc w:val="both"/>
      </w:pPr>
      <w:bookmarkStart w:id="0" w:name="_GoBack"/>
      <w:bookmarkEnd w:id="0"/>
      <w:r>
        <w:tab/>
        <w:t>Loro Ciuffenna,</w:t>
      </w:r>
      <w:r w:rsidR="001E4F17">
        <w:t>13</w:t>
      </w:r>
      <w:r w:rsidR="008B55EA">
        <w:t xml:space="preserve"> marzo </w:t>
      </w:r>
      <w:r w:rsidR="001E4F17">
        <w:t xml:space="preserve">2023 </w:t>
      </w:r>
    </w:p>
    <w:p w:rsidR="00D74BB5" w:rsidRDefault="00D74BB5">
      <w:pPr>
        <w:pStyle w:val="Corpotesto"/>
        <w:spacing w:before="5"/>
      </w:pPr>
    </w:p>
    <w:p w:rsidR="00D74BB5" w:rsidRDefault="00A71608">
      <w:pPr>
        <w:pStyle w:val="Titolo1"/>
        <w:spacing w:line="274" w:lineRule="exact"/>
        <w:ind w:left="2099" w:right="2058"/>
        <w:jc w:val="center"/>
      </w:pPr>
      <w:r>
        <w:t>Relazione illustrativa</w:t>
      </w:r>
    </w:p>
    <w:p w:rsidR="00D74BB5" w:rsidRDefault="00A71608">
      <w:pPr>
        <w:pStyle w:val="Corpotesto"/>
        <w:spacing w:line="272" w:lineRule="exact"/>
        <w:ind w:left="2099" w:right="2058"/>
        <w:jc w:val="center"/>
      </w:pPr>
      <w:r>
        <w:t>Legittimità giuridica</w:t>
      </w:r>
    </w:p>
    <w:p w:rsidR="00D74BB5" w:rsidRDefault="00A71608" w:rsidP="006B441F">
      <w:pPr>
        <w:spacing w:line="247" w:lineRule="auto"/>
        <w:ind w:left="349" w:right="304"/>
        <w:jc w:val="center"/>
        <w:rPr>
          <w:b/>
        </w:rPr>
      </w:pPr>
      <w:r>
        <w:rPr>
          <w:i/>
          <w:sz w:val="24"/>
        </w:rPr>
        <w:t>(</w:t>
      </w:r>
      <w:proofErr w:type="gramStart"/>
      <w:r>
        <w:rPr>
          <w:i/>
          <w:sz w:val="24"/>
        </w:rPr>
        <w:t>art.</w:t>
      </w:r>
      <w:proofErr w:type="gramEnd"/>
      <w:r>
        <w:rPr>
          <w:i/>
          <w:sz w:val="24"/>
        </w:rPr>
        <w:t xml:space="preserve"> 40bis, comma 5, </w:t>
      </w:r>
      <w:proofErr w:type="spellStart"/>
      <w:r>
        <w:rPr>
          <w:i/>
          <w:sz w:val="24"/>
        </w:rPr>
        <w:t>D.Lgs</w:t>
      </w:r>
      <w:proofErr w:type="spellEnd"/>
      <w:r>
        <w:rPr>
          <w:i/>
          <w:sz w:val="24"/>
        </w:rPr>
        <w:t xml:space="preserve"> 165/2001 come modificato dal </w:t>
      </w:r>
      <w:proofErr w:type="spellStart"/>
      <w:r>
        <w:rPr>
          <w:i/>
          <w:sz w:val="24"/>
        </w:rPr>
        <w:t>D.Lgs</w:t>
      </w:r>
      <w:proofErr w:type="spellEnd"/>
      <w:r>
        <w:rPr>
          <w:i/>
          <w:sz w:val="24"/>
        </w:rPr>
        <w:t xml:space="preserve"> 150/2009, circ. </w:t>
      </w:r>
      <w:r w:rsidR="006B441F" w:rsidRPr="00A90D3E">
        <w:rPr>
          <w:b/>
        </w:rPr>
        <w:t xml:space="preserve">MIUR </w:t>
      </w:r>
      <w:proofErr w:type="spellStart"/>
      <w:r w:rsidR="006B441F" w:rsidRPr="00A90D3E">
        <w:rPr>
          <w:b/>
        </w:rPr>
        <w:t>prot</w:t>
      </w:r>
      <w:proofErr w:type="spellEnd"/>
      <w:r w:rsidR="006B441F" w:rsidRPr="00A90D3E">
        <w:rPr>
          <w:b/>
        </w:rPr>
        <w:t xml:space="preserve">. </w:t>
      </w:r>
      <w:r w:rsidR="001E4F17">
        <w:rPr>
          <w:b/>
        </w:rPr>
        <w:t>3278</w:t>
      </w:r>
      <w:r w:rsidR="006B441F">
        <w:rPr>
          <w:b/>
        </w:rPr>
        <w:t xml:space="preserve"> del </w:t>
      </w:r>
      <w:r w:rsidR="001E4F17">
        <w:rPr>
          <w:b/>
        </w:rPr>
        <w:t>04/10/2022</w:t>
      </w:r>
    </w:p>
    <w:p w:rsidR="00D74BB5" w:rsidRDefault="00A71608">
      <w:pPr>
        <w:pStyle w:val="Corpotesto"/>
        <w:ind w:left="2101" w:right="2054"/>
        <w:jc w:val="center"/>
      </w:pPr>
      <w:r>
        <w:t>PREMESSO</w:t>
      </w:r>
    </w:p>
    <w:p w:rsidR="00D74BB5" w:rsidRDefault="00D74BB5">
      <w:pPr>
        <w:pStyle w:val="Corpotesto"/>
      </w:pPr>
    </w:p>
    <w:p w:rsidR="00D74BB5" w:rsidRDefault="00A71608">
      <w:pPr>
        <w:pStyle w:val="Corpotesto"/>
        <w:ind w:left="232" w:right="184"/>
        <w:jc w:val="both"/>
      </w:pPr>
      <w:r>
        <w:t xml:space="preserve">VISTA la Circolare n. 25 </w:t>
      </w:r>
      <w:proofErr w:type="spellStart"/>
      <w:r>
        <w:t>prot</w:t>
      </w:r>
      <w:proofErr w:type="spellEnd"/>
      <w:r>
        <w:t>. 64981 del 19/07/2012 della Ragioneria Generale dello Stato, avente per oggetto “Schemi di relazione illustrativa e relazione tecnico finanziaria ai contratti integrativi” di cui all’art. 40, comma 3-sexies, del Decreto Legislativo 165/2001;</w:t>
      </w:r>
    </w:p>
    <w:p w:rsidR="00D74BB5" w:rsidRDefault="00D74BB5">
      <w:pPr>
        <w:pStyle w:val="Corpotesto"/>
        <w:spacing w:before="5"/>
      </w:pPr>
    </w:p>
    <w:p w:rsidR="00D74BB5" w:rsidRDefault="00A71608">
      <w:pPr>
        <w:pStyle w:val="Titolo1"/>
        <w:ind w:right="186"/>
        <w:jc w:val="both"/>
      </w:pPr>
      <w:r>
        <w:t>VISTO il Piano Triennale dell’Offerta Formativa dell’istituzione scolastica, revisionato per la terza annualità di vigenza nelle sue linee generali e di dettaglio dal C.I. il 20/12/2018 delibera n. 9 e dal Collegio dei Docenti in data 25/10/2018 con cui vengono individuate le attività, le funzioni, le responsabilità per le quali incaricare il personale docente in ordine all’organizzazione della scuola per la realizzazione del PTOF;</w:t>
      </w:r>
    </w:p>
    <w:p w:rsidR="00D74BB5" w:rsidRDefault="00D74BB5">
      <w:pPr>
        <w:pStyle w:val="Corpotesto"/>
        <w:spacing w:before="7"/>
        <w:rPr>
          <w:b/>
          <w:sz w:val="23"/>
        </w:rPr>
      </w:pPr>
    </w:p>
    <w:p w:rsidR="00D74BB5" w:rsidRPr="00CB01C3" w:rsidRDefault="00A71608" w:rsidP="00CB01C3">
      <w:pPr>
        <w:spacing w:line="247" w:lineRule="auto"/>
        <w:ind w:left="349" w:right="304"/>
        <w:rPr>
          <w:b/>
        </w:rPr>
      </w:pPr>
      <w:r>
        <w:t>VISTA la Nota del</w:t>
      </w:r>
      <w:r w:rsidR="00EA50F0">
        <w:t xml:space="preserve"> </w:t>
      </w:r>
      <w:r>
        <w:rPr>
          <w:b/>
        </w:rPr>
        <w:t xml:space="preserve">MIUR </w:t>
      </w:r>
      <w:proofErr w:type="spellStart"/>
      <w:r>
        <w:rPr>
          <w:b/>
        </w:rPr>
        <w:t>prot</w:t>
      </w:r>
      <w:proofErr w:type="spellEnd"/>
      <w:r>
        <w:rPr>
          <w:b/>
        </w:rPr>
        <w:t>.</w:t>
      </w:r>
      <w:r w:rsidR="00CB01C3" w:rsidRPr="00CB01C3">
        <w:rPr>
          <w:b/>
        </w:rPr>
        <w:t xml:space="preserve"> </w:t>
      </w:r>
      <w:r w:rsidR="001E4F17">
        <w:rPr>
          <w:b/>
        </w:rPr>
        <w:t>3278</w:t>
      </w:r>
      <w:r w:rsidR="00CB01C3">
        <w:rPr>
          <w:b/>
        </w:rPr>
        <w:t xml:space="preserve"> del </w:t>
      </w:r>
      <w:r w:rsidR="001E4F17">
        <w:rPr>
          <w:b/>
        </w:rPr>
        <w:t>04/10/2022</w:t>
      </w:r>
      <w:r w:rsidR="00EA50F0">
        <w:rPr>
          <w:b/>
        </w:rPr>
        <w:t xml:space="preserve"> </w:t>
      </w:r>
      <w:r>
        <w:t xml:space="preserve">di assegnazione, per </w:t>
      </w:r>
      <w:proofErr w:type="spellStart"/>
      <w:r>
        <w:t>l’a.s.</w:t>
      </w:r>
      <w:proofErr w:type="spellEnd"/>
      <w:r>
        <w:t xml:space="preserve"> 2</w:t>
      </w:r>
      <w:r w:rsidR="00EA50F0">
        <w:t>02</w:t>
      </w:r>
      <w:r w:rsidR="001E4F17">
        <w:t>2</w:t>
      </w:r>
      <w:r w:rsidR="00EA50F0">
        <w:t>/202</w:t>
      </w:r>
      <w:r w:rsidR="001E4F17">
        <w:t>3</w:t>
      </w:r>
      <w:r>
        <w:t>, del finanziamento per gli istituti contrattuali di cui agli art 40 del CCNL 19/04/2018(MOF);</w:t>
      </w:r>
    </w:p>
    <w:p w:rsidR="00D74BB5" w:rsidRDefault="00D74BB5">
      <w:pPr>
        <w:pStyle w:val="Corpotesto"/>
      </w:pPr>
    </w:p>
    <w:p w:rsidR="00D74BB5" w:rsidRDefault="00A71608">
      <w:pPr>
        <w:pStyle w:val="Corpotesto"/>
        <w:ind w:left="232" w:right="208"/>
      </w:pPr>
      <w:r>
        <w:t>VISTA la proposta di organizzazione dei servizi generali ed amministrativi del D.S.G.A. nella quale vengono individuate le attività, i compiti specifici, le responsabilità per le quali incaricare il personale ATA per la realizzazione del PTOF;</w:t>
      </w:r>
    </w:p>
    <w:p w:rsidR="00D74BB5" w:rsidRDefault="00D74BB5">
      <w:pPr>
        <w:pStyle w:val="Corpotesto"/>
      </w:pPr>
    </w:p>
    <w:p w:rsidR="00D74BB5" w:rsidRDefault="00A71608">
      <w:pPr>
        <w:pStyle w:val="Corpotesto"/>
        <w:ind w:left="232" w:right="208"/>
      </w:pPr>
      <w:r>
        <w:t xml:space="preserve">VISTA l’ipotesi di contrattazione integrativa d’istituto, sottoscritta il fra la RSU e il Dirigente scolastico, in applicazione del CCNL 19.4.2018 e del </w:t>
      </w:r>
      <w:proofErr w:type="spellStart"/>
      <w:r>
        <w:t>D.Lgs</w:t>
      </w:r>
      <w:proofErr w:type="spellEnd"/>
      <w:r>
        <w:t xml:space="preserve"> 150/2009 integrato dal D. </w:t>
      </w:r>
      <w:proofErr w:type="spellStart"/>
      <w:r>
        <w:t>Lgs</w:t>
      </w:r>
      <w:proofErr w:type="spellEnd"/>
      <w:r>
        <w:t>. 141/2011;</w:t>
      </w:r>
    </w:p>
    <w:p w:rsidR="00D74BB5" w:rsidRDefault="00D74BB5">
      <w:pPr>
        <w:pStyle w:val="Corpotesto"/>
        <w:spacing w:before="1"/>
      </w:pPr>
    </w:p>
    <w:p w:rsidR="00D74BB5" w:rsidRDefault="00A71608">
      <w:pPr>
        <w:pStyle w:val="Corpotesto"/>
        <w:ind w:left="232"/>
      </w:pPr>
      <w:r>
        <w:t>VISTA la dalla Legge 160 del 27 dicembre 2019 comma 249;</w:t>
      </w:r>
    </w:p>
    <w:p w:rsidR="00D74BB5" w:rsidRDefault="00D74BB5">
      <w:pPr>
        <w:pStyle w:val="Corpotesto"/>
      </w:pPr>
    </w:p>
    <w:p w:rsidR="00D74BB5" w:rsidRDefault="00A71608">
      <w:pPr>
        <w:pStyle w:val="Corpotesto"/>
        <w:spacing w:line="480" w:lineRule="auto"/>
        <w:ind w:left="232" w:right="414"/>
      </w:pPr>
      <w:r>
        <w:t>VISTA la Relazione Tecnico-Finanziaria predisposta dal Direttore dei servizi generali e amministrativi; VISTO il Decreto legislativo n. 150 del 27. 10. 2009;</w:t>
      </w:r>
    </w:p>
    <w:p w:rsidR="00D74BB5" w:rsidRDefault="00D74BB5">
      <w:pPr>
        <w:spacing w:line="480" w:lineRule="auto"/>
        <w:sectPr w:rsidR="00D74BB5">
          <w:headerReference w:type="default" r:id="rId11"/>
          <w:footerReference w:type="default" r:id="rId12"/>
          <w:type w:val="continuous"/>
          <w:pgSz w:w="11910" w:h="16840"/>
          <w:pgMar w:top="780" w:right="660" w:bottom="660" w:left="620" w:header="580" w:footer="466" w:gutter="0"/>
          <w:pgNumType w:start="1"/>
          <w:cols w:space="720"/>
        </w:sectPr>
      </w:pPr>
    </w:p>
    <w:p w:rsidR="00D74BB5" w:rsidRDefault="00D74BB5">
      <w:pPr>
        <w:pStyle w:val="Corpotesto"/>
        <w:rPr>
          <w:sz w:val="20"/>
        </w:rPr>
      </w:pPr>
    </w:p>
    <w:p w:rsidR="00D74BB5" w:rsidRDefault="00D74BB5">
      <w:pPr>
        <w:pStyle w:val="Corpotesto"/>
        <w:spacing w:before="9"/>
        <w:rPr>
          <w:sz w:val="25"/>
        </w:rPr>
      </w:pPr>
    </w:p>
    <w:p w:rsidR="00D74BB5" w:rsidRDefault="00A71608">
      <w:pPr>
        <w:pStyle w:val="Corpotesto"/>
        <w:spacing w:before="90" w:line="480" w:lineRule="auto"/>
        <w:ind w:left="3780" w:right="3740"/>
        <w:jc w:val="center"/>
      </w:pPr>
      <w:r>
        <w:t>IL DIRIGENTE SCOLASTICO RELAZIONA</w:t>
      </w:r>
    </w:p>
    <w:p w:rsidR="00D74BB5" w:rsidRDefault="00D74BB5">
      <w:pPr>
        <w:pStyle w:val="Corpotesto"/>
        <w:spacing w:before="8"/>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1"/>
        <w:gridCol w:w="9134"/>
      </w:tblGrid>
      <w:tr w:rsidR="00D74BB5">
        <w:trPr>
          <w:trHeight w:val="275"/>
        </w:trPr>
        <w:tc>
          <w:tcPr>
            <w:tcW w:w="1241" w:type="dxa"/>
          </w:tcPr>
          <w:p w:rsidR="00D74BB5" w:rsidRDefault="00A71608">
            <w:pPr>
              <w:pStyle w:val="TableParagraph"/>
              <w:spacing w:line="256" w:lineRule="exact"/>
              <w:ind w:left="105"/>
              <w:rPr>
                <w:sz w:val="24"/>
              </w:rPr>
            </w:pPr>
            <w:r>
              <w:rPr>
                <w:sz w:val="24"/>
              </w:rPr>
              <w:t>Premessa</w:t>
            </w:r>
          </w:p>
        </w:tc>
        <w:tc>
          <w:tcPr>
            <w:tcW w:w="9134" w:type="dxa"/>
          </w:tcPr>
          <w:p w:rsidR="00D74BB5" w:rsidRDefault="00D74BB5">
            <w:pPr>
              <w:pStyle w:val="TableParagraph"/>
              <w:ind w:left="0"/>
              <w:rPr>
                <w:sz w:val="20"/>
              </w:rPr>
            </w:pPr>
          </w:p>
        </w:tc>
      </w:tr>
      <w:tr w:rsidR="00D74BB5">
        <w:trPr>
          <w:trHeight w:val="827"/>
        </w:trPr>
        <w:tc>
          <w:tcPr>
            <w:tcW w:w="1241" w:type="dxa"/>
          </w:tcPr>
          <w:p w:rsidR="00D74BB5" w:rsidRDefault="00A71608">
            <w:pPr>
              <w:pStyle w:val="TableParagraph"/>
              <w:spacing w:line="268" w:lineRule="exact"/>
              <w:ind w:left="105"/>
              <w:rPr>
                <w:sz w:val="24"/>
              </w:rPr>
            </w:pPr>
            <w:r>
              <w:rPr>
                <w:sz w:val="24"/>
              </w:rPr>
              <w:t>Obiettivo</w:t>
            </w:r>
          </w:p>
        </w:tc>
        <w:tc>
          <w:tcPr>
            <w:tcW w:w="9134" w:type="dxa"/>
          </w:tcPr>
          <w:p w:rsidR="00D74BB5" w:rsidRDefault="00A71608">
            <w:pPr>
              <w:pStyle w:val="TableParagraph"/>
              <w:spacing w:line="268" w:lineRule="exact"/>
              <w:rPr>
                <w:sz w:val="24"/>
              </w:rPr>
            </w:pPr>
            <w:r>
              <w:rPr>
                <w:sz w:val="24"/>
              </w:rPr>
              <w:t>Corretta quantificazione e finalizzazione dell’uso delle risorse, rispetto della compatibilità</w:t>
            </w:r>
          </w:p>
          <w:p w:rsidR="00D74BB5" w:rsidRDefault="00A71608">
            <w:pPr>
              <w:pStyle w:val="TableParagraph"/>
              <w:spacing w:line="270" w:lineRule="atLeast"/>
              <w:rPr>
                <w:sz w:val="24"/>
              </w:rPr>
            </w:pPr>
            <w:proofErr w:type="gramStart"/>
            <w:r>
              <w:rPr>
                <w:sz w:val="24"/>
              </w:rPr>
              <w:t>economico</w:t>
            </w:r>
            <w:proofErr w:type="gramEnd"/>
            <w:r>
              <w:rPr>
                <w:sz w:val="24"/>
              </w:rPr>
              <w:t>-finanziaria nei limiti di legge e di contratto, facilitazione delle verifiche da parte degli organi di controllo e trasparenza nei confronti del cittadino</w:t>
            </w:r>
          </w:p>
        </w:tc>
      </w:tr>
      <w:tr w:rsidR="00D74BB5">
        <w:trPr>
          <w:trHeight w:val="1656"/>
        </w:trPr>
        <w:tc>
          <w:tcPr>
            <w:tcW w:w="1241" w:type="dxa"/>
          </w:tcPr>
          <w:p w:rsidR="00D74BB5" w:rsidRDefault="00A71608">
            <w:pPr>
              <w:pStyle w:val="TableParagraph"/>
              <w:ind w:left="105" w:right="93"/>
              <w:rPr>
                <w:sz w:val="24"/>
              </w:rPr>
            </w:pPr>
            <w:r>
              <w:rPr>
                <w:sz w:val="24"/>
              </w:rPr>
              <w:t>Modalità di Redazione</w:t>
            </w:r>
          </w:p>
        </w:tc>
        <w:tc>
          <w:tcPr>
            <w:tcW w:w="9134" w:type="dxa"/>
          </w:tcPr>
          <w:p w:rsidR="00D74BB5" w:rsidRDefault="00A71608">
            <w:pPr>
              <w:pStyle w:val="TableParagraph"/>
              <w:ind w:right="95"/>
              <w:jc w:val="both"/>
              <w:rPr>
                <w:sz w:val="24"/>
              </w:rPr>
            </w:pPr>
            <w:r>
              <w:rPr>
                <w:sz w:val="24"/>
              </w:rPr>
              <w:t>La presente relazione illustrativa è stata redatta tenendo conto del modello proposto dal MEF – Dipartimento della Ragioneria Generale dello Stato – con circolare n. 25 del 19/07/2012. Gli schemi sono articolati in moduli, a loro volta divisi in sezioni, dettagliate in voci e sotto voci rilevanti per lo specifico contratto integrativo oggetto di esame. Le parti ritenute non pertinenti sono presenti nella relazione illustrativa e nella relazione</w:t>
            </w:r>
            <w:r>
              <w:rPr>
                <w:spacing w:val="59"/>
                <w:sz w:val="24"/>
              </w:rPr>
              <w:t xml:space="preserve"> </w:t>
            </w:r>
            <w:r>
              <w:rPr>
                <w:sz w:val="24"/>
              </w:rPr>
              <w:t>tecnico-</w:t>
            </w:r>
          </w:p>
          <w:p w:rsidR="00D74BB5" w:rsidRDefault="00A71608">
            <w:pPr>
              <w:pStyle w:val="TableParagraph"/>
              <w:spacing w:line="264" w:lineRule="exact"/>
              <w:jc w:val="both"/>
              <w:rPr>
                <w:sz w:val="24"/>
              </w:rPr>
            </w:pPr>
            <w:proofErr w:type="gramStart"/>
            <w:r>
              <w:rPr>
                <w:sz w:val="24"/>
              </w:rPr>
              <w:t>finanziaria</w:t>
            </w:r>
            <w:proofErr w:type="gramEnd"/>
            <w:r>
              <w:rPr>
                <w:sz w:val="24"/>
              </w:rPr>
              <w:t>, completate dalla formula “parte non pertinente allo specifico accordo illustrato”.</w:t>
            </w:r>
          </w:p>
        </w:tc>
      </w:tr>
      <w:tr w:rsidR="00D74BB5">
        <w:trPr>
          <w:trHeight w:val="1103"/>
        </w:trPr>
        <w:tc>
          <w:tcPr>
            <w:tcW w:w="1241" w:type="dxa"/>
          </w:tcPr>
          <w:p w:rsidR="00D74BB5" w:rsidRDefault="00A71608">
            <w:pPr>
              <w:pStyle w:val="TableParagraph"/>
              <w:spacing w:line="268" w:lineRule="exact"/>
              <w:ind w:left="105"/>
              <w:rPr>
                <w:sz w:val="24"/>
              </w:rPr>
            </w:pPr>
            <w:r>
              <w:rPr>
                <w:sz w:val="24"/>
              </w:rPr>
              <w:t>Finalità</w:t>
            </w:r>
          </w:p>
        </w:tc>
        <w:tc>
          <w:tcPr>
            <w:tcW w:w="9134" w:type="dxa"/>
          </w:tcPr>
          <w:p w:rsidR="00D74BB5" w:rsidRDefault="00A71608">
            <w:pPr>
              <w:pStyle w:val="TableParagraph"/>
              <w:ind w:right="679"/>
              <w:rPr>
                <w:sz w:val="24"/>
              </w:rPr>
            </w:pPr>
            <w:r>
              <w:rPr>
                <w:sz w:val="24"/>
              </w:rPr>
              <w:t>Utili</w:t>
            </w:r>
            <w:r w:rsidR="00A35A21">
              <w:rPr>
                <w:sz w:val="24"/>
              </w:rPr>
              <w:t xml:space="preserve">zzo delle risorse dell’anno 2020/21 </w:t>
            </w:r>
            <w:r>
              <w:rPr>
                <w:sz w:val="24"/>
              </w:rPr>
              <w:t xml:space="preserve">per il personale con rapporto di lavoro a tempo indeterminato e a tempo determinato </w:t>
            </w:r>
            <w:r w:rsidR="00A35A21">
              <w:rPr>
                <w:sz w:val="24"/>
              </w:rPr>
              <w:t xml:space="preserve">appartenente alle seguenti aree </w:t>
            </w:r>
            <w:r>
              <w:rPr>
                <w:sz w:val="24"/>
              </w:rPr>
              <w:t>professionali:</w:t>
            </w:r>
          </w:p>
          <w:p w:rsidR="00D74BB5" w:rsidRDefault="00A71608">
            <w:pPr>
              <w:pStyle w:val="TableParagraph"/>
              <w:numPr>
                <w:ilvl w:val="0"/>
                <w:numId w:val="4"/>
              </w:numPr>
              <w:tabs>
                <w:tab w:val="left" w:pos="354"/>
              </w:tabs>
              <w:ind w:hanging="247"/>
              <w:rPr>
                <w:sz w:val="24"/>
              </w:rPr>
            </w:pPr>
            <w:proofErr w:type="gramStart"/>
            <w:r>
              <w:rPr>
                <w:sz w:val="24"/>
              </w:rPr>
              <w:t>area</w:t>
            </w:r>
            <w:proofErr w:type="gramEnd"/>
            <w:r>
              <w:rPr>
                <w:sz w:val="24"/>
              </w:rPr>
              <w:t xml:space="preserve"> della funzione</w:t>
            </w:r>
            <w:r>
              <w:rPr>
                <w:spacing w:val="-2"/>
                <w:sz w:val="24"/>
              </w:rPr>
              <w:t xml:space="preserve"> </w:t>
            </w:r>
            <w:r>
              <w:rPr>
                <w:sz w:val="24"/>
              </w:rPr>
              <w:t>docente;</w:t>
            </w:r>
          </w:p>
          <w:p w:rsidR="00D74BB5" w:rsidRDefault="00A71608">
            <w:pPr>
              <w:pStyle w:val="TableParagraph"/>
              <w:numPr>
                <w:ilvl w:val="0"/>
                <w:numId w:val="4"/>
              </w:numPr>
              <w:tabs>
                <w:tab w:val="left" w:pos="368"/>
              </w:tabs>
              <w:spacing w:line="264" w:lineRule="exact"/>
              <w:ind w:left="367" w:hanging="261"/>
              <w:rPr>
                <w:sz w:val="24"/>
              </w:rPr>
            </w:pPr>
            <w:proofErr w:type="gramStart"/>
            <w:r>
              <w:rPr>
                <w:sz w:val="24"/>
              </w:rPr>
              <w:t>area</w:t>
            </w:r>
            <w:proofErr w:type="gramEnd"/>
            <w:r>
              <w:rPr>
                <w:sz w:val="24"/>
              </w:rPr>
              <w:t xml:space="preserve"> dei servizi generali, tecnici e</w:t>
            </w:r>
            <w:r>
              <w:rPr>
                <w:spacing w:val="-3"/>
                <w:sz w:val="24"/>
              </w:rPr>
              <w:t xml:space="preserve"> </w:t>
            </w:r>
            <w:r>
              <w:rPr>
                <w:sz w:val="24"/>
              </w:rPr>
              <w:t>amministrativi.</w:t>
            </w:r>
          </w:p>
        </w:tc>
      </w:tr>
      <w:tr w:rsidR="00D74BB5">
        <w:trPr>
          <w:trHeight w:val="1380"/>
        </w:trPr>
        <w:tc>
          <w:tcPr>
            <w:tcW w:w="1241" w:type="dxa"/>
          </w:tcPr>
          <w:p w:rsidR="00D74BB5" w:rsidRDefault="00A71608">
            <w:pPr>
              <w:pStyle w:val="TableParagraph"/>
              <w:spacing w:line="268" w:lineRule="exact"/>
              <w:ind w:left="105"/>
              <w:rPr>
                <w:sz w:val="24"/>
              </w:rPr>
            </w:pPr>
            <w:r>
              <w:rPr>
                <w:sz w:val="24"/>
              </w:rPr>
              <w:t>Struttura</w:t>
            </w:r>
          </w:p>
        </w:tc>
        <w:tc>
          <w:tcPr>
            <w:tcW w:w="9134" w:type="dxa"/>
          </w:tcPr>
          <w:p w:rsidR="00D74BB5" w:rsidRDefault="00A71608">
            <w:pPr>
              <w:pStyle w:val="TableParagraph"/>
              <w:ind w:right="106"/>
              <w:rPr>
                <w:sz w:val="24"/>
              </w:rPr>
            </w:pPr>
            <w:r>
              <w:rPr>
                <w:sz w:val="24"/>
              </w:rPr>
              <w:t xml:space="preserve">Composta da 2 moduli: </w:t>
            </w:r>
            <w:proofErr w:type="gramStart"/>
            <w:r>
              <w:rPr>
                <w:sz w:val="24"/>
              </w:rPr>
              <w:t>-“</w:t>
            </w:r>
            <w:proofErr w:type="gramEnd"/>
            <w:r>
              <w:rPr>
                <w:sz w:val="24"/>
              </w:rPr>
              <w:t>Illustrazione degli aspetti procedurali e sintesi del contenuto del contratto”; -“Illustrazione dell’articolato del contratto e attestazione della compatibilità con i vincoli derivanti da norme di legge e di contratto nazionale; modalità di utilizzo delle risorse accessorie; risultati attesi in relazione agli utilizzi del fondo ed all’erogazione delle risorse</w:t>
            </w:r>
          </w:p>
          <w:p w:rsidR="00D74BB5" w:rsidRDefault="00A71608">
            <w:pPr>
              <w:pStyle w:val="TableParagraph"/>
              <w:spacing w:line="264" w:lineRule="exact"/>
              <w:rPr>
                <w:sz w:val="24"/>
              </w:rPr>
            </w:pPr>
            <w:proofErr w:type="gramStart"/>
            <w:r>
              <w:rPr>
                <w:sz w:val="24"/>
              </w:rPr>
              <w:t>premiali</w:t>
            </w:r>
            <w:proofErr w:type="gramEnd"/>
            <w:r>
              <w:rPr>
                <w:sz w:val="24"/>
              </w:rPr>
              <w:t>; altre informazioni utili”.</w:t>
            </w:r>
          </w:p>
        </w:tc>
      </w:tr>
    </w:tbl>
    <w:p w:rsidR="00D74BB5" w:rsidRDefault="00D74BB5">
      <w:pPr>
        <w:pStyle w:val="Corpotesto"/>
        <w:rPr>
          <w:sz w:val="20"/>
        </w:rPr>
      </w:pPr>
    </w:p>
    <w:p w:rsidR="00D74BB5" w:rsidRDefault="00D74BB5">
      <w:pPr>
        <w:pStyle w:val="Corpotesto"/>
        <w:rPr>
          <w:sz w:val="20"/>
        </w:rPr>
      </w:pPr>
    </w:p>
    <w:p w:rsidR="00D74BB5" w:rsidRDefault="00FC3682">
      <w:pPr>
        <w:pStyle w:val="Corpotesto"/>
        <w:spacing w:before="8"/>
        <w:rPr>
          <w:sz w:val="26"/>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463550</wp:posOffset>
                </wp:positionH>
                <wp:positionV relativeFrom="paragraph">
                  <wp:posOffset>222885</wp:posOffset>
                </wp:positionV>
                <wp:extent cx="6588760" cy="181610"/>
                <wp:effectExtent l="0" t="0" r="0" b="0"/>
                <wp:wrapTopAndBottom/>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8760" cy="18161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74BB5" w:rsidRDefault="00A71608">
                            <w:pPr>
                              <w:pStyle w:val="Corpotesto"/>
                              <w:spacing w:line="268" w:lineRule="exact"/>
                              <w:ind w:left="4544" w:right="4549"/>
                              <w:jc w:val="center"/>
                            </w:pPr>
                            <w:r>
                              <w:t>MODULO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6.5pt;margin-top:17.55pt;width:518.8pt;height:14.3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DX9gwIAABgFAAAOAAAAZHJzL2Uyb0RvYy54bWysVG1vmzAQ/j5p/8Hy9xTIKCUopOpCMk3q&#10;XqR2P8AxJlgzNrOdQFftv+9sh7Rdv0zT+GAO7vz4nrvnvLweO4GOTBuuZImTixgjJqmqudyX+Nv9&#10;dpZjZCyRNRFKshI/MIOvV2/fLIe+YHPVKlEzjQBEmmLoS9xa2xdRZGjLOmIuVM8kOBulO2LhU++j&#10;WpMB0DsRzeM4iwal614ryoyBv1Vw4pXHbxpG7ZemMcwiUWLIzfpV+3Xn1mi1JMVek77l9JQG+Ycs&#10;OsIlHHqGqogl6KD5K6iOU62MauwFVV2kmoZT5jkAmyT+g81dS3rmuUBxTH8uk/l/sPTz8atGvC7x&#10;AiNJOmjRPRsteq9GlLrqDL0pIOiuhzA7wm/osmdq+ltFvxsk1bolcs9utFZDy0gN2SVuZ/Rsa8Ax&#10;DmQ3fFI1HEMOVnmgsdGdKx0UAwE6dOnh3BmXCoWf2WWeX2XgouBL8iRLfOsiUky7e23sB6Y65IwS&#10;a+i8RyfHW2NdNqSYQtxhUm25EL77QqIBTogXWeClBK+d04UZvd+thUZH4vTjH08NPM/DHHJFTBvi&#10;vCsoq+MW5C14V+L8vJsUrkwbWfvjLeEi2JCikO5UYA1Jn6wgo8dFvNjkmzydpfNsM0vjqprdbNfp&#10;LNsmV5fVu2q9rpJfjkCSFi2vayYdh0nSSfp3kjkNVxDjWdQvuL4oydY/r0sSvUzDlx9YTW/PzuvD&#10;SSKIw467EQriRLNT9QMoRaswrnC9gNEq/ROjAUa1xObHgWiGkfgoQW1uridDT8ZuMoiksLXEFqNg&#10;rm2Y/0Ov+b4F5KBnqW5AkQ33YnnK4qRjGD+f/OmqcPP9/NtHPV1oq98AAAD//wMAUEsDBBQABgAI&#10;AAAAIQAU56eb3QAAAAkBAAAPAAAAZHJzL2Rvd25yZXYueG1sTI/BboMwEETvlfIP1kbqrTEUQSLC&#10;ElVVcumhEkk+wMEboMVrhJ1A/77OqT2OZjTzptjNphd3Gl1nGSFeRSCIa6s7bhDOp8PLBoTzirXq&#10;LRPCDznYlYunQuXaTlzR/egbEUrY5Qqh9X7IpXR1S0a5lR2Ig3e1o1E+yLGRelRTKDe9fI2iTBrV&#10;cVho1UDvLdXfx5tBoOqrs/awmarBN+cPt0/T/WeK+Lyc37YgPM3+LwwP/IAOZWC62BtrJ3qEdRKu&#10;eIQkjUE8/DiOMhAXhCxZgywL+f9B+QsAAP//AwBQSwECLQAUAAYACAAAACEAtoM4kv4AAADhAQAA&#10;EwAAAAAAAAAAAAAAAAAAAAAAW0NvbnRlbnRfVHlwZXNdLnhtbFBLAQItABQABgAIAAAAIQA4/SH/&#10;1gAAAJQBAAALAAAAAAAAAAAAAAAAAC8BAABfcmVscy8ucmVsc1BLAQItABQABgAIAAAAIQB15DX9&#10;gwIAABgFAAAOAAAAAAAAAAAAAAAAAC4CAABkcnMvZTJvRG9jLnhtbFBLAQItABQABgAIAAAAIQAU&#10;56eb3QAAAAkBAAAPAAAAAAAAAAAAAAAAAN0EAABkcnMvZG93bnJldi54bWxQSwUGAAAAAAQABADz&#10;AAAA5wUAAAAA&#10;" filled="f" strokeweight=".48pt">
                <v:textbox inset="0,0,0,0">
                  <w:txbxContent>
                    <w:p w:rsidR="00D74BB5" w:rsidRDefault="00A71608">
                      <w:pPr>
                        <w:pStyle w:val="Corpotesto"/>
                        <w:spacing w:line="268" w:lineRule="exact"/>
                        <w:ind w:left="4544" w:right="4549"/>
                        <w:jc w:val="center"/>
                      </w:pPr>
                      <w:r>
                        <w:t>MODULO 1</w:t>
                      </w:r>
                    </w:p>
                  </w:txbxContent>
                </v:textbox>
                <w10:wrap type="topAndBottom" anchorx="page"/>
              </v:shape>
            </w:pict>
          </mc:Fallback>
        </mc:AlternateContent>
      </w:r>
    </w:p>
    <w:p w:rsidR="00D74BB5" w:rsidRDefault="00D74BB5">
      <w:pPr>
        <w:pStyle w:val="Corpotesto"/>
        <w:rPr>
          <w:sz w:val="20"/>
        </w:rPr>
      </w:pPr>
    </w:p>
    <w:p w:rsidR="00D74BB5" w:rsidRDefault="00D74BB5">
      <w:pPr>
        <w:pStyle w:val="Corpotesto"/>
        <w:spacing w:before="1"/>
        <w:rPr>
          <w:sz w:val="23"/>
        </w:rPr>
      </w:pPr>
    </w:p>
    <w:p w:rsidR="00D74BB5" w:rsidRDefault="00A71608">
      <w:pPr>
        <w:pStyle w:val="Titolo1"/>
        <w:ind w:right="208"/>
      </w:pPr>
      <w:r>
        <w:t>Scheda 1.1 Illustrazione degli aspetti procedurali, sintesi del contenuto del contratto ed autodichiarazione relative agli adempimenti della legge.</w:t>
      </w:r>
    </w:p>
    <w:p w:rsidR="00D74BB5" w:rsidRDefault="00D74BB5">
      <w:pPr>
        <w:pStyle w:val="Corpotesto"/>
        <w:spacing w:before="1" w:after="1"/>
        <w:rPr>
          <w:b/>
          <w:sz w:val="21"/>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7029"/>
      </w:tblGrid>
      <w:tr w:rsidR="00D74BB5">
        <w:trPr>
          <w:trHeight w:val="456"/>
        </w:trPr>
        <w:tc>
          <w:tcPr>
            <w:tcW w:w="3371" w:type="dxa"/>
            <w:vMerge w:val="restart"/>
          </w:tcPr>
          <w:p w:rsidR="00D74BB5" w:rsidRDefault="00A71608">
            <w:pPr>
              <w:pStyle w:val="TableParagraph"/>
              <w:spacing w:line="275" w:lineRule="exact"/>
              <w:ind w:left="105"/>
              <w:rPr>
                <w:b/>
                <w:sz w:val="24"/>
              </w:rPr>
            </w:pPr>
            <w:r>
              <w:rPr>
                <w:b/>
                <w:sz w:val="24"/>
              </w:rPr>
              <w:t>Data di sottoscrizione</w:t>
            </w:r>
          </w:p>
        </w:tc>
        <w:tc>
          <w:tcPr>
            <w:tcW w:w="7029" w:type="dxa"/>
          </w:tcPr>
          <w:p w:rsidR="00D74BB5" w:rsidRDefault="001E4F17">
            <w:pPr>
              <w:pStyle w:val="TableParagraph"/>
              <w:spacing w:line="275" w:lineRule="exact"/>
              <w:ind w:left="104"/>
              <w:rPr>
                <w:b/>
                <w:sz w:val="24"/>
              </w:rPr>
            </w:pPr>
            <w:r>
              <w:rPr>
                <w:b/>
                <w:sz w:val="24"/>
              </w:rPr>
              <w:t>16/02/2023</w:t>
            </w:r>
          </w:p>
        </w:tc>
      </w:tr>
      <w:tr w:rsidR="00D74BB5">
        <w:trPr>
          <w:trHeight w:val="453"/>
        </w:trPr>
        <w:tc>
          <w:tcPr>
            <w:tcW w:w="3371" w:type="dxa"/>
            <w:vMerge/>
            <w:tcBorders>
              <w:top w:val="nil"/>
            </w:tcBorders>
          </w:tcPr>
          <w:p w:rsidR="00D74BB5" w:rsidRDefault="00D74BB5">
            <w:pPr>
              <w:rPr>
                <w:sz w:val="2"/>
                <w:szCs w:val="2"/>
              </w:rPr>
            </w:pPr>
          </w:p>
        </w:tc>
        <w:tc>
          <w:tcPr>
            <w:tcW w:w="7029" w:type="dxa"/>
          </w:tcPr>
          <w:p w:rsidR="00D74BB5" w:rsidRDefault="00D74BB5">
            <w:pPr>
              <w:pStyle w:val="TableParagraph"/>
              <w:ind w:left="0"/>
              <w:rPr>
                <w:sz w:val="24"/>
              </w:rPr>
            </w:pPr>
          </w:p>
        </w:tc>
      </w:tr>
      <w:tr w:rsidR="00D74BB5">
        <w:trPr>
          <w:trHeight w:val="297"/>
        </w:trPr>
        <w:tc>
          <w:tcPr>
            <w:tcW w:w="3371" w:type="dxa"/>
          </w:tcPr>
          <w:p w:rsidR="00D74BB5" w:rsidRDefault="00A71608">
            <w:pPr>
              <w:pStyle w:val="TableParagraph"/>
              <w:spacing w:line="273" w:lineRule="exact"/>
              <w:ind w:left="105"/>
              <w:rPr>
                <w:b/>
                <w:sz w:val="24"/>
              </w:rPr>
            </w:pPr>
            <w:r>
              <w:rPr>
                <w:b/>
                <w:sz w:val="24"/>
              </w:rPr>
              <w:t>Periodo temporale di vigenza</w:t>
            </w:r>
          </w:p>
        </w:tc>
        <w:tc>
          <w:tcPr>
            <w:tcW w:w="7029" w:type="dxa"/>
          </w:tcPr>
          <w:p w:rsidR="00D74BB5" w:rsidRDefault="00EA50F0" w:rsidP="001E4F17">
            <w:pPr>
              <w:pStyle w:val="TableParagraph"/>
              <w:spacing w:line="273" w:lineRule="exact"/>
              <w:ind w:left="104"/>
              <w:rPr>
                <w:b/>
                <w:sz w:val="24"/>
              </w:rPr>
            </w:pPr>
            <w:r>
              <w:rPr>
                <w:b/>
                <w:sz w:val="24"/>
              </w:rPr>
              <w:t>Anno scolastico 202</w:t>
            </w:r>
            <w:r w:rsidR="001E4F17">
              <w:rPr>
                <w:b/>
                <w:sz w:val="24"/>
              </w:rPr>
              <w:t>2</w:t>
            </w:r>
            <w:r>
              <w:rPr>
                <w:b/>
                <w:sz w:val="24"/>
              </w:rPr>
              <w:t>/202</w:t>
            </w:r>
            <w:r w:rsidR="001E4F17">
              <w:rPr>
                <w:b/>
                <w:sz w:val="24"/>
              </w:rPr>
              <w:t>3</w:t>
            </w:r>
          </w:p>
        </w:tc>
      </w:tr>
      <w:tr w:rsidR="00D74BB5">
        <w:trPr>
          <w:trHeight w:val="277"/>
        </w:trPr>
        <w:tc>
          <w:tcPr>
            <w:tcW w:w="3371" w:type="dxa"/>
            <w:tcBorders>
              <w:bottom w:val="nil"/>
            </w:tcBorders>
          </w:tcPr>
          <w:p w:rsidR="00D74BB5" w:rsidRDefault="00A71608">
            <w:pPr>
              <w:pStyle w:val="TableParagraph"/>
              <w:spacing w:line="258" w:lineRule="exact"/>
              <w:ind w:left="105"/>
              <w:rPr>
                <w:b/>
                <w:sz w:val="24"/>
              </w:rPr>
            </w:pPr>
            <w:r>
              <w:rPr>
                <w:b/>
                <w:sz w:val="24"/>
              </w:rPr>
              <w:t>Composizione</w:t>
            </w:r>
          </w:p>
        </w:tc>
        <w:tc>
          <w:tcPr>
            <w:tcW w:w="7029" w:type="dxa"/>
            <w:tcBorders>
              <w:bottom w:val="nil"/>
            </w:tcBorders>
          </w:tcPr>
          <w:p w:rsidR="00D74BB5" w:rsidRDefault="00A71608" w:rsidP="007A44A7">
            <w:pPr>
              <w:pStyle w:val="TableParagraph"/>
              <w:spacing w:line="258" w:lineRule="exact"/>
              <w:ind w:left="104"/>
              <w:rPr>
                <w:sz w:val="24"/>
              </w:rPr>
            </w:pPr>
            <w:r>
              <w:rPr>
                <w:sz w:val="24"/>
              </w:rPr>
              <w:t xml:space="preserve">Parte Pubblica </w:t>
            </w:r>
            <w:r w:rsidR="007A44A7">
              <w:rPr>
                <w:sz w:val="24"/>
              </w:rPr>
              <w:t>(dirigente scolastico): Dott.</w:t>
            </w:r>
            <w:r>
              <w:rPr>
                <w:sz w:val="24"/>
              </w:rPr>
              <w:t xml:space="preserve"> </w:t>
            </w:r>
            <w:r w:rsidR="007A44A7">
              <w:rPr>
                <w:sz w:val="24"/>
              </w:rPr>
              <w:t>Paolo Paradiso</w:t>
            </w:r>
          </w:p>
        </w:tc>
      </w:tr>
      <w:tr w:rsidR="00D74BB5">
        <w:trPr>
          <w:trHeight w:val="1101"/>
        </w:trPr>
        <w:tc>
          <w:tcPr>
            <w:tcW w:w="3371" w:type="dxa"/>
            <w:tcBorders>
              <w:top w:val="nil"/>
              <w:bottom w:val="nil"/>
            </w:tcBorders>
          </w:tcPr>
          <w:p w:rsidR="00D74BB5" w:rsidRDefault="00A71608">
            <w:pPr>
              <w:pStyle w:val="TableParagraph"/>
              <w:spacing w:line="271" w:lineRule="exact"/>
              <w:ind w:left="105"/>
              <w:rPr>
                <w:b/>
                <w:sz w:val="24"/>
              </w:rPr>
            </w:pPr>
            <w:proofErr w:type="gramStart"/>
            <w:r>
              <w:rPr>
                <w:b/>
                <w:sz w:val="24"/>
              </w:rPr>
              <w:t>della</w:t>
            </w:r>
            <w:proofErr w:type="gramEnd"/>
            <w:r>
              <w:rPr>
                <w:b/>
                <w:sz w:val="24"/>
              </w:rPr>
              <w:t xml:space="preserve"> delegazione trattante</w:t>
            </w:r>
          </w:p>
        </w:tc>
        <w:tc>
          <w:tcPr>
            <w:tcW w:w="7029" w:type="dxa"/>
            <w:tcBorders>
              <w:top w:val="nil"/>
            </w:tcBorders>
          </w:tcPr>
          <w:p w:rsidR="00D74BB5" w:rsidRDefault="00D74BB5">
            <w:pPr>
              <w:pStyle w:val="TableParagraph"/>
              <w:ind w:left="0"/>
              <w:rPr>
                <w:sz w:val="24"/>
              </w:rPr>
            </w:pPr>
          </w:p>
        </w:tc>
      </w:tr>
      <w:tr w:rsidR="00D74BB5">
        <w:trPr>
          <w:trHeight w:val="272"/>
        </w:trPr>
        <w:tc>
          <w:tcPr>
            <w:tcW w:w="3371" w:type="dxa"/>
            <w:tcBorders>
              <w:top w:val="nil"/>
              <w:bottom w:val="nil"/>
            </w:tcBorders>
          </w:tcPr>
          <w:p w:rsidR="00D74BB5" w:rsidRDefault="00D74BB5">
            <w:pPr>
              <w:pStyle w:val="TableParagraph"/>
              <w:ind w:left="0"/>
              <w:rPr>
                <w:sz w:val="20"/>
              </w:rPr>
            </w:pPr>
          </w:p>
        </w:tc>
        <w:tc>
          <w:tcPr>
            <w:tcW w:w="7029" w:type="dxa"/>
            <w:tcBorders>
              <w:bottom w:val="nil"/>
            </w:tcBorders>
          </w:tcPr>
          <w:p w:rsidR="00D74BB5" w:rsidRDefault="00A71608">
            <w:pPr>
              <w:pStyle w:val="TableParagraph"/>
              <w:spacing w:line="253" w:lineRule="exact"/>
              <w:ind w:left="104"/>
              <w:rPr>
                <w:sz w:val="24"/>
              </w:rPr>
            </w:pPr>
            <w:r>
              <w:rPr>
                <w:sz w:val="24"/>
              </w:rPr>
              <w:t>RSU DI ISTITUTO</w:t>
            </w:r>
          </w:p>
        </w:tc>
      </w:tr>
      <w:tr w:rsidR="00D74BB5">
        <w:trPr>
          <w:trHeight w:val="276"/>
        </w:trPr>
        <w:tc>
          <w:tcPr>
            <w:tcW w:w="3371" w:type="dxa"/>
            <w:tcBorders>
              <w:top w:val="nil"/>
              <w:bottom w:val="nil"/>
            </w:tcBorders>
          </w:tcPr>
          <w:p w:rsidR="00D74BB5" w:rsidRDefault="00D74BB5">
            <w:pPr>
              <w:pStyle w:val="TableParagraph"/>
              <w:ind w:left="0"/>
              <w:rPr>
                <w:sz w:val="20"/>
              </w:rPr>
            </w:pPr>
          </w:p>
        </w:tc>
        <w:tc>
          <w:tcPr>
            <w:tcW w:w="7029" w:type="dxa"/>
            <w:tcBorders>
              <w:top w:val="nil"/>
              <w:bottom w:val="nil"/>
            </w:tcBorders>
          </w:tcPr>
          <w:p w:rsidR="00D74BB5" w:rsidRDefault="00A71608" w:rsidP="001E4F17">
            <w:pPr>
              <w:pStyle w:val="TableParagraph"/>
              <w:spacing w:line="256" w:lineRule="exact"/>
              <w:ind w:left="104"/>
              <w:rPr>
                <w:sz w:val="24"/>
              </w:rPr>
            </w:pPr>
            <w:r>
              <w:rPr>
                <w:sz w:val="24"/>
              </w:rPr>
              <w:t xml:space="preserve">Componenti: Sig.ra </w:t>
            </w:r>
            <w:r w:rsidR="001E4F17">
              <w:rPr>
                <w:sz w:val="24"/>
              </w:rPr>
              <w:t>Falco Rosa</w:t>
            </w:r>
            <w:r>
              <w:rPr>
                <w:sz w:val="24"/>
              </w:rPr>
              <w:t xml:space="preserve"> – sindacato CGIL</w:t>
            </w:r>
          </w:p>
        </w:tc>
      </w:tr>
      <w:tr w:rsidR="00D74BB5">
        <w:trPr>
          <w:trHeight w:val="276"/>
        </w:trPr>
        <w:tc>
          <w:tcPr>
            <w:tcW w:w="3371" w:type="dxa"/>
            <w:tcBorders>
              <w:top w:val="nil"/>
              <w:bottom w:val="nil"/>
            </w:tcBorders>
          </w:tcPr>
          <w:p w:rsidR="00D74BB5" w:rsidRDefault="00D74BB5">
            <w:pPr>
              <w:pStyle w:val="TableParagraph"/>
              <w:ind w:left="0"/>
              <w:rPr>
                <w:sz w:val="20"/>
              </w:rPr>
            </w:pPr>
          </w:p>
        </w:tc>
        <w:tc>
          <w:tcPr>
            <w:tcW w:w="7029" w:type="dxa"/>
            <w:tcBorders>
              <w:top w:val="nil"/>
              <w:bottom w:val="nil"/>
            </w:tcBorders>
          </w:tcPr>
          <w:p w:rsidR="00D74BB5" w:rsidRDefault="00A71608" w:rsidP="001E4F17">
            <w:pPr>
              <w:pStyle w:val="TableParagraph"/>
              <w:tabs>
                <w:tab w:val="left" w:pos="6838"/>
              </w:tabs>
              <w:spacing w:line="256" w:lineRule="exact"/>
              <w:ind w:left="104"/>
              <w:rPr>
                <w:sz w:val="24"/>
              </w:rPr>
            </w:pPr>
            <w:r>
              <w:rPr>
                <w:sz w:val="24"/>
              </w:rPr>
              <w:t>Sig.</w:t>
            </w:r>
            <w:r w:rsidR="001E4F17">
              <w:rPr>
                <w:sz w:val="24"/>
              </w:rPr>
              <w:t xml:space="preserve"> </w:t>
            </w:r>
            <w:proofErr w:type="spellStart"/>
            <w:r w:rsidR="001E4F17">
              <w:rPr>
                <w:sz w:val="24"/>
              </w:rPr>
              <w:t>Cioni</w:t>
            </w:r>
            <w:proofErr w:type="spellEnd"/>
            <w:r w:rsidR="001E4F17">
              <w:rPr>
                <w:sz w:val="24"/>
              </w:rPr>
              <w:t xml:space="preserve"> </w:t>
            </w:r>
            <w:proofErr w:type="gramStart"/>
            <w:r w:rsidR="001E4F17">
              <w:rPr>
                <w:sz w:val="24"/>
              </w:rPr>
              <w:t>Alessandro</w:t>
            </w:r>
            <w:r>
              <w:rPr>
                <w:sz w:val="24"/>
              </w:rPr>
              <w:t xml:space="preserve"> </w:t>
            </w:r>
            <w:r>
              <w:rPr>
                <w:spacing w:val="20"/>
                <w:sz w:val="24"/>
              </w:rPr>
              <w:t xml:space="preserve"> </w:t>
            </w:r>
            <w:r>
              <w:rPr>
                <w:sz w:val="24"/>
              </w:rPr>
              <w:t>–</w:t>
            </w:r>
            <w:proofErr w:type="gramEnd"/>
            <w:r>
              <w:rPr>
                <w:sz w:val="24"/>
              </w:rPr>
              <w:t xml:space="preserve"> </w:t>
            </w:r>
            <w:r>
              <w:rPr>
                <w:spacing w:val="19"/>
                <w:sz w:val="24"/>
              </w:rPr>
              <w:t xml:space="preserve"> </w:t>
            </w:r>
            <w:r>
              <w:rPr>
                <w:sz w:val="24"/>
              </w:rPr>
              <w:t xml:space="preserve">sindacato </w:t>
            </w:r>
            <w:r>
              <w:rPr>
                <w:spacing w:val="18"/>
                <w:sz w:val="24"/>
              </w:rPr>
              <w:t xml:space="preserve"> </w:t>
            </w:r>
            <w:r w:rsidR="001E4F17">
              <w:rPr>
                <w:sz w:val="24"/>
              </w:rPr>
              <w:t xml:space="preserve">Gilda </w:t>
            </w:r>
            <w:r>
              <w:rPr>
                <w:sz w:val="24"/>
              </w:rPr>
              <w:t xml:space="preserve"> </w:t>
            </w:r>
            <w:r>
              <w:rPr>
                <w:spacing w:val="16"/>
                <w:sz w:val="24"/>
              </w:rPr>
              <w:t xml:space="preserve"> </w:t>
            </w:r>
            <w:r>
              <w:rPr>
                <w:sz w:val="24"/>
              </w:rPr>
              <w:t xml:space="preserve">Sig.ra </w:t>
            </w:r>
            <w:r>
              <w:rPr>
                <w:spacing w:val="19"/>
                <w:sz w:val="24"/>
              </w:rPr>
              <w:t xml:space="preserve"> </w:t>
            </w:r>
            <w:r>
              <w:rPr>
                <w:sz w:val="24"/>
              </w:rPr>
              <w:t xml:space="preserve">Carla </w:t>
            </w:r>
            <w:r>
              <w:rPr>
                <w:spacing w:val="19"/>
                <w:sz w:val="24"/>
              </w:rPr>
              <w:t xml:space="preserve"> </w:t>
            </w:r>
            <w:r>
              <w:rPr>
                <w:sz w:val="24"/>
              </w:rPr>
              <w:t>Mei</w:t>
            </w:r>
            <w:r>
              <w:rPr>
                <w:sz w:val="24"/>
              </w:rPr>
              <w:tab/>
              <w:t>-</w:t>
            </w:r>
          </w:p>
        </w:tc>
      </w:tr>
      <w:tr w:rsidR="00D74BB5">
        <w:trPr>
          <w:trHeight w:val="554"/>
        </w:trPr>
        <w:tc>
          <w:tcPr>
            <w:tcW w:w="3371" w:type="dxa"/>
            <w:tcBorders>
              <w:top w:val="nil"/>
            </w:tcBorders>
          </w:tcPr>
          <w:p w:rsidR="00D74BB5" w:rsidRDefault="00D74BB5">
            <w:pPr>
              <w:pStyle w:val="TableParagraph"/>
              <w:ind w:left="0"/>
              <w:rPr>
                <w:sz w:val="24"/>
              </w:rPr>
            </w:pPr>
          </w:p>
        </w:tc>
        <w:tc>
          <w:tcPr>
            <w:tcW w:w="7029" w:type="dxa"/>
            <w:tcBorders>
              <w:top w:val="nil"/>
            </w:tcBorders>
          </w:tcPr>
          <w:p w:rsidR="00D74BB5" w:rsidRDefault="00A71608">
            <w:pPr>
              <w:pStyle w:val="TableParagraph"/>
              <w:spacing w:line="271" w:lineRule="exact"/>
              <w:ind w:left="104"/>
              <w:rPr>
                <w:sz w:val="24"/>
              </w:rPr>
            </w:pPr>
            <w:proofErr w:type="gramStart"/>
            <w:r>
              <w:rPr>
                <w:sz w:val="24"/>
              </w:rPr>
              <w:t>sindacato</w:t>
            </w:r>
            <w:proofErr w:type="gramEnd"/>
            <w:r>
              <w:rPr>
                <w:sz w:val="24"/>
              </w:rPr>
              <w:t xml:space="preserve"> UIL</w:t>
            </w:r>
          </w:p>
        </w:tc>
      </w:tr>
    </w:tbl>
    <w:p w:rsidR="00D74BB5" w:rsidRDefault="00D74BB5">
      <w:pPr>
        <w:spacing w:line="271" w:lineRule="exact"/>
        <w:rPr>
          <w:sz w:val="24"/>
        </w:rPr>
        <w:sectPr w:rsidR="00D74BB5">
          <w:pgSz w:w="11910" w:h="16840"/>
          <w:pgMar w:top="780" w:right="660" w:bottom="760" w:left="620" w:header="580" w:footer="466"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8"/>
        <w:gridCol w:w="1942"/>
        <w:gridCol w:w="7028"/>
      </w:tblGrid>
      <w:tr w:rsidR="00D74BB5">
        <w:trPr>
          <w:trHeight w:val="2207"/>
        </w:trPr>
        <w:tc>
          <w:tcPr>
            <w:tcW w:w="3370" w:type="dxa"/>
            <w:gridSpan w:val="2"/>
          </w:tcPr>
          <w:p w:rsidR="00D74BB5" w:rsidRDefault="00D74BB5">
            <w:pPr>
              <w:pStyle w:val="TableParagraph"/>
              <w:ind w:left="0"/>
              <w:rPr>
                <w:sz w:val="24"/>
              </w:rPr>
            </w:pPr>
          </w:p>
        </w:tc>
        <w:tc>
          <w:tcPr>
            <w:tcW w:w="7028" w:type="dxa"/>
          </w:tcPr>
          <w:p w:rsidR="00D74BB5" w:rsidRDefault="00A71608">
            <w:pPr>
              <w:pStyle w:val="TableParagraph"/>
              <w:ind w:left="105" w:right="230"/>
              <w:rPr>
                <w:sz w:val="24"/>
              </w:rPr>
            </w:pPr>
            <w:r>
              <w:rPr>
                <w:sz w:val="24"/>
              </w:rPr>
              <w:t>Organizzazioni sindacali ammesse alla contrattazione (rappresentanti territoriali delle organizzazioni sindacali di categoria firmatarie del presente CCNL, come previsto dall'Accordo quadro 7-8-1998 sulla costituzione della RSU (elenco sigle): FLC/CGIL-CISLSCUOLA- UILSCUOLA-SNALS-CONFSAL-FED.NAZ.GILDA/UNAMS.</w:t>
            </w:r>
          </w:p>
          <w:p w:rsidR="00D74BB5" w:rsidRDefault="00D74BB5">
            <w:pPr>
              <w:pStyle w:val="TableParagraph"/>
              <w:spacing w:before="3"/>
              <w:ind w:left="0"/>
              <w:rPr>
                <w:b/>
                <w:sz w:val="23"/>
              </w:rPr>
            </w:pPr>
          </w:p>
          <w:p w:rsidR="00D74BB5" w:rsidRDefault="00A71608">
            <w:pPr>
              <w:pStyle w:val="TableParagraph"/>
              <w:spacing w:line="270" w:lineRule="atLeast"/>
              <w:ind w:left="105" w:right="3207"/>
              <w:rPr>
                <w:sz w:val="24"/>
              </w:rPr>
            </w:pPr>
            <w:r>
              <w:rPr>
                <w:sz w:val="24"/>
              </w:rPr>
              <w:t xml:space="preserve">Firmatarie della </w:t>
            </w:r>
            <w:proofErr w:type="spellStart"/>
            <w:r>
              <w:rPr>
                <w:sz w:val="24"/>
              </w:rPr>
              <w:t>preintesa</w:t>
            </w:r>
            <w:proofErr w:type="spellEnd"/>
            <w:r>
              <w:rPr>
                <w:sz w:val="24"/>
              </w:rPr>
              <w:t>: NESSUNA Firmatarie del contratto: NESSUNA</w:t>
            </w:r>
          </w:p>
        </w:tc>
      </w:tr>
      <w:tr w:rsidR="00D74BB5">
        <w:trPr>
          <w:trHeight w:val="470"/>
        </w:trPr>
        <w:tc>
          <w:tcPr>
            <w:tcW w:w="3370" w:type="dxa"/>
            <w:gridSpan w:val="2"/>
          </w:tcPr>
          <w:p w:rsidR="00D74BB5" w:rsidRDefault="00A71608">
            <w:pPr>
              <w:pStyle w:val="TableParagraph"/>
              <w:spacing w:line="273" w:lineRule="exact"/>
              <w:ind w:left="105"/>
              <w:rPr>
                <w:b/>
                <w:sz w:val="24"/>
              </w:rPr>
            </w:pPr>
            <w:r>
              <w:rPr>
                <w:b/>
                <w:sz w:val="24"/>
              </w:rPr>
              <w:t>Soggetti destinatari</w:t>
            </w:r>
          </w:p>
        </w:tc>
        <w:tc>
          <w:tcPr>
            <w:tcW w:w="7028" w:type="dxa"/>
          </w:tcPr>
          <w:p w:rsidR="00D74BB5" w:rsidRDefault="00A71608">
            <w:pPr>
              <w:pStyle w:val="TableParagraph"/>
              <w:spacing w:line="268" w:lineRule="exact"/>
              <w:ind w:left="105"/>
              <w:rPr>
                <w:sz w:val="24"/>
              </w:rPr>
            </w:pPr>
            <w:r>
              <w:rPr>
                <w:sz w:val="24"/>
              </w:rPr>
              <w:t>Personale DOCENTE E ATA</w:t>
            </w:r>
          </w:p>
        </w:tc>
      </w:tr>
      <w:tr w:rsidR="00D74BB5">
        <w:trPr>
          <w:trHeight w:val="2760"/>
        </w:trPr>
        <w:tc>
          <w:tcPr>
            <w:tcW w:w="3370" w:type="dxa"/>
            <w:gridSpan w:val="2"/>
          </w:tcPr>
          <w:p w:rsidR="00D74BB5" w:rsidRDefault="00D74BB5">
            <w:pPr>
              <w:pStyle w:val="TableParagraph"/>
              <w:ind w:left="0"/>
              <w:rPr>
                <w:sz w:val="24"/>
              </w:rPr>
            </w:pPr>
          </w:p>
        </w:tc>
        <w:tc>
          <w:tcPr>
            <w:tcW w:w="7028" w:type="dxa"/>
          </w:tcPr>
          <w:p w:rsidR="00D74BB5" w:rsidRDefault="00A71608">
            <w:pPr>
              <w:pStyle w:val="TableParagraph"/>
              <w:numPr>
                <w:ilvl w:val="0"/>
                <w:numId w:val="3"/>
              </w:numPr>
              <w:tabs>
                <w:tab w:val="left" w:pos="428"/>
              </w:tabs>
              <w:ind w:left="105" w:right="101" w:firstLine="0"/>
              <w:jc w:val="both"/>
              <w:rPr>
                <w:sz w:val="24"/>
              </w:rPr>
            </w:pPr>
            <w:r>
              <w:rPr>
                <w:sz w:val="24"/>
              </w:rPr>
              <w:t>Criteri e modalità di applicazione dei diritti sindacali, nonché determinazione dei contingenti di personale previsti dall'accordo sull'attuazione della legge n. 146/1990, così come modificata e integrata dalla legge n.</w:t>
            </w:r>
            <w:r>
              <w:rPr>
                <w:spacing w:val="-3"/>
                <w:sz w:val="24"/>
              </w:rPr>
              <w:t xml:space="preserve"> </w:t>
            </w:r>
            <w:r>
              <w:rPr>
                <w:sz w:val="24"/>
              </w:rPr>
              <w:t>83/2000;</w:t>
            </w:r>
          </w:p>
          <w:p w:rsidR="00D74BB5" w:rsidRDefault="00A71608">
            <w:pPr>
              <w:pStyle w:val="TableParagraph"/>
              <w:numPr>
                <w:ilvl w:val="0"/>
                <w:numId w:val="3"/>
              </w:numPr>
              <w:tabs>
                <w:tab w:val="left" w:pos="409"/>
              </w:tabs>
              <w:ind w:left="105" w:right="104" w:firstLine="0"/>
              <w:jc w:val="both"/>
              <w:rPr>
                <w:sz w:val="24"/>
              </w:rPr>
            </w:pPr>
            <w:r>
              <w:rPr>
                <w:sz w:val="24"/>
              </w:rPr>
              <w:t>Attuazione della normativa in materia di sicurezza nei luoghi di lavoro;</w:t>
            </w:r>
          </w:p>
          <w:p w:rsidR="00D74BB5" w:rsidRDefault="00A71608">
            <w:pPr>
              <w:pStyle w:val="TableParagraph"/>
              <w:numPr>
                <w:ilvl w:val="0"/>
                <w:numId w:val="3"/>
              </w:numPr>
              <w:tabs>
                <w:tab w:val="left" w:pos="377"/>
              </w:tabs>
              <w:spacing w:line="270" w:lineRule="atLeast"/>
              <w:ind w:left="105" w:right="101" w:firstLine="0"/>
              <w:jc w:val="both"/>
              <w:rPr>
                <w:sz w:val="24"/>
              </w:rPr>
            </w:pPr>
            <w:r>
              <w:rPr>
                <w:sz w:val="24"/>
              </w:rPr>
              <w:t>I criteri per la ripartizione delle risorse del Fondo di Istituto e per l'attribuzione dei compensi accessori, ai sensi dell'art. 45, comma 1, del d.lgs. n. 165/2001, al personale docente, ed Ata, compresi i compensi relativi a Progetti nazionali e</w:t>
            </w:r>
            <w:r>
              <w:rPr>
                <w:spacing w:val="-3"/>
                <w:sz w:val="24"/>
              </w:rPr>
              <w:t xml:space="preserve"> </w:t>
            </w:r>
            <w:r>
              <w:rPr>
                <w:sz w:val="24"/>
              </w:rPr>
              <w:t>internazionali.</w:t>
            </w:r>
          </w:p>
        </w:tc>
      </w:tr>
      <w:tr w:rsidR="00D74BB5">
        <w:trPr>
          <w:trHeight w:val="3311"/>
        </w:trPr>
        <w:tc>
          <w:tcPr>
            <w:tcW w:w="1428" w:type="dxa"/>
            <w:tcBorders>
              <w:bottom w:val="nil"/>
            </w:tcBorders>
          </w:tcPr>
          <w:p w:rsidR="00D74BB5" w:rsidRDefault="00A71608">
            <w:pPr>
              <w:pStyle w:val="TableParagraph"/>
              <w:ind w:left="218" w:right="212"/>
              <w:jc w:val="center"/>
              <w:rPr>
                <w:b/>
                <w:sz w:val="24"/>
              </w:rPr>
            </w:pPr>
            <w:r>
              <w:rPr>
                <w:b/>
                <w:sz w:val="24"/>
              </w:rPr>
              <w:t xml:space="preserve">Rispetto dell'iter. Adempi menti </w:t>
            </w:r>
            <w:proofErr w:type="spellStart"/>
            <w:r>
              <w:rPr>
                <w:b/>
                <w:sz w:val="24"/>
              </w:rPr>
              <w:t>procedur</w:t>
            </w:r>
            <w:proofErr w:type="spellEnd"/>
            <w:r>
              <w:rPr>
                <w:b/>
                <w:sz w:val="24"/>
              </w:rPr>
              <w:t xml:space="preserve"> ali e atti </w:t>
            </w:r>
            <w:proofErr w:type="spellStart"/>
            <w:r>
              <w:rPr>
                <w:b/>
                <w:sz w:val="24"/>
              </w:rPr>
              <w:t>propedeu</w:t>
            </w:r>
            <w:proofErr w:type="spellEnd"/>
            <w:r>
              <w:rPr>
                <w:b/>
                <w:sz w:val="24"/>
              </w:rPr>
              <w:t xml:space="preserve"> </w:t>
            </w:r>
            <w:proofErr w:type="spellStart"/>
            <w:r>
              <w:rPr>
                <w:b/>
                <w:sz w:val="24"/>
              </w:rPr>
              <w:t>tici</w:t>
            </w:r>
            <w:proofErr w:type="spellEnd"/>
            <w:r>
              <w:rPr>
                <w:b/>
                <w:sz w:val="24"/>
              </w:rPr>
              <w:t xml:space="preserve"> e successivi alla</w:t>
            </w:r>
          </w:p>
          <w:p w:rsidR="00D74BB5" w:rsidRDefault="00A71608">
            <w:pPr>
              <w:pStyle w:val="TableParagraph"/>
              <w:spacing w:line="270" w:lineRule="atLeast"/>
              <w:ind w:left="215" w:right="212"/>
              <w:jc w:val="center"/>
              <w:rPr>
                <w:b/>
                <w:sz w:val="24"/>
              </w:rPr>
            </w:pPr>
            <w:proofErr w:type="gramStart"/>
            <w:r>
              <w:rPr>
                <w:b/>
                <w:sz w:val="24"/>
              </w:rPr>
              <w:t>contratta</w:t>
            </w:r>
            <w:proofErr w:type="gramEnd"/>
            <w:r>
              <w:rPr>
                <w:b/>
                <w:sz w:val="24"/>
              </w:rPr>
              <w:t xml:space="preserve"> zione</w:t>
            </w:r>
          </w:p>
        </w:tc>
        <w:tc>
          <w:tcPr>
            <w:tcW w:w="1942" w:type="dxa"/>
          </w:tcPr>
          <w:p w:rsidR="00D74BB5" w:rsidRDefault="00A71608">
            <w:pPr>
              <w:pStyle w:val="TableParagraph"/>
              <w:spacing w:line="273" w:lineRule="exact"/>
              <w:ind w:left="108"/>
              <w:rPr>
                <w:b/>
                <w:sz w:val="24"/>
              </w:rPr>
            </w:pPr>
            <w:r>
              <w:rPr>
                <w:b/>
                <w:sz w:val="24"/>
              </w:rPr>
              <w:t>Intervento</w:t>
            </w:r>
          </w:p>
          <w:p w:rsidR="00D74BB5" w:rsidRDefault="00A71608">
            <w:pPr>
              <w:pStyle w:val="TableParagraph"/>
              <w:tabs>
                <w:tab w:val="left" w:pos="1631"/>
              </w:tabs>
              <w:ind w:left="108" w:right="97"/>
              <w:rPr>
                <w:b/>
                <w:sz w:val="24"/>
              </w:rPr>
            </w:pPr>
            <w:r>
              <w:rPr>
                <w:b/>
                <w:sz w:val="24"/>
              </w:rPr>
              <w:t>dell’Organo</w:t>
            </w:r>
            <w:r>
              <w:rPr>
                <w:b/>
                <w:sz w:val="24"/>
              </w:rPr>
              <w:tab/>
            </w:r>
            <w:r>
              <w:rPr>
                <w:b/>
                <w:spacing w:val="-9"/>
                <w:sz w:val="24"/>
              </w:rPr>
              <w:t xml:space="preserve">di </w:t>
            </w:r>
            <w:r>
              <w:rPr>
                <w:b/>
                <w:sz w:val="24"/>
              </w:rPr>
              <w:t>controllo interno.</w:t>
            </w:r>
          </w:p>
          <w:p w:rsidR="00D74BB5" w:rsidRDefault="00A71608">
            <w:pPr>
              <w:pStyle w:val="TableParagraph"/>
              <w:tabs>
                <w:tab w:val="left" w:pos="1631"/>
              </w:tabs>
              <w:ind w:left="108" w:right="97"/>
              <w:rPr>
                <w:b/>
                <w:sz w:val="24"/>
              </w:rPr>
            </w:pPr>
            <w:r>
              <w:rPr>
                <w:b/>
                <w:sz w:val="24"/>
              </w:rPr>
              <w:t>Allegazione della Certificazione dell’Organo</w:t>
            </w:r>
            <w:r>
              <w:rPr>
                <w:b/>
                <w:sz w:val="24"/>
              </w:rPr>
              <w:tab/>
            </w:r>
            <w:r>
              <w:rPr>
                <w:b/>
                <w:spacing w:val="-9"/>
                <w:sz w:val="24"/>
              </w:rPr>
              <w:t xml:space="preserve">di </w:t>
            </w:r>
            <w:r>
              <w:rPr>
                <w:b/>
                <w:sz w:val="24"/>
              </w:rPr>
              <w:t>controllo</w:t>
            </w:r>
          </w:p>
          <w:p w:rsidR="00D74BB5" w:rsidRDefault="00A71608">
            <w:pPr>
              <w:pStyle w:val="TableParagraph"/>
              <w:tabs>
                <w:tab w:val="left" w:pos="1458"/>
              </w:tabs>
              <w:spacing w:line="270" w:lineRule="atLeast"/>
              <w:ind w:left="108" w:right="97"/>
              <w:rPr>
                <w:b/>
                <w:sz w:val="24"/>
              </w:rPr>
            </w:pPr>
            <w:proofErr w:type="gramStart"/>
            <w:r>
              <w:rPr>
                <w:b/>
                <w:sz w:val="24"/>
              </w:rPr>
              <w:t>interno</w:t>
            </w:r>
            <w:proofErr w:type="gramEnd"/>
            <w:r>
              <w:rPr>
                <w:b/>
                <w:sz w:val="24"/>
              </w:rPr>
              <w:tab/>
            </w:r>
            <w:r>
              <w:rPr>
                <w:b/>
                <w:spacing w:val="-5"/>
                <w:sz w:val="24"/>
              </w:rPr>
              <w:t xml:space="preserve">alla </w:t>
            </w:r>
            <w:r>
              <w:rPr>
                <w:b/>
                <w:sz w:val="24"/>
              </w:rPr>
              <w:t>Relazione illustrativa.</w:t>
            </w:r>
          </w:p>
        </w:tc>
        <w:tc>
          <w:tcPr>
            <w:tcW w:w="7028" w:type="dxa"/>
          </w:tcPr>
          <w:p w:rsidR="00D74BB5" w:rsidRDefault="00D74BB5">
            <w:pPr>
              <w:pStyle w:val="TableParagraph"/>
              <w:ind w:left="0"/>
              <w:rPr>
                <w:sz w:val="24"/>
              </w:rPr>
            </w:pPr>
          </w:p>
        </w:tc>
      </w:tr>
      <w:tr w:rsidR="00D74BB5">
        <w:trPr>
          <w:trHeight w:val="1380"/>
        </w:trPr>
        <w:tc>
          <w:tcPr>
            <w:tcW w:w="1428" w:type="dxa"/>
            <w:vMerge w:val="restart"/>
            <w:tcBorders>
              <w:top w:val="nil"/>
              <w:bottom w:val="nil"/>
            </w:tcBorders>
          </w:tcPr>
          <w:p w:rsidR="00D74BB5" w:rsidRDefault="00D74BB5">
            <w:pPr>
              <w:pStyle w:val="TableParagraph"/>
              <w:ind w:left="0"/>
              <w:rPr>
                <w:sz w:val="24"/>
              </w:rPr>
            </w:pPr>
          </w:p>
        </w:tc>
        <w:tc>
          <w:tcPr>
            <w:tcW w:w="1942" w:type="dxa"/>
            <w:vMerge w:val="restart"/>
            <w:tcBorders>
              <w:bottom w:val="nil"/>
            </w:tcBorders>
          </w:tcPr>
          <w:p w:rsidR="00D74BB5" w:rsidRDefault="00A71608">
            <w:pPr>
              <w:pStyle w:val="TableParagraph"/>
              <w:tabs>
                <w:tab w:val="left" w:pos="1336"/>
                <w:tab w:val="left" w:pos="1525"/>
                <w:tab w:val="left" w:pos="1643"/>
              </w:tabs>
              <w:ind w:left="108" w:right="96"/>
              <w:rPr>
                <w:b/>
                <w:sz w:val="24"/>
              </w:rPr>
            </w:pPr>
            <w:r>
              <w:rPr>
                <w:b/>
                <w:sz w:val="24"/>
              </w:rPr>
              <w:t xml:space="preserve">Attestazione </w:t>
            </w:r>
            <w:r>
              <w:rPr>
                <w:b/>
                <w:spacing w:val="-5"/>
                <w:sz w:val="24"/>
              </w:rPr>
              <w:t xml:space="preserve">del </w:t>
            </w:r>
            <w:r>
              <w:rPr>
                <w:b/>
                <w:sz w:val="24"/>
              </w:rPr>
              <w:t>rispetto</w:t>
            </w:r>
            <w:r>
              <w:rPr>
                <w:b/>
                <w:sz w:val="24"/>
              </w:rPr>
              <w:tab/>
            </w:r>
            <w:r>
              <w:rPr>
                <w:b/>
                <w:spacing w:val="-4"/>
                <w:sz w:val="24"/>
              </w:rPr>
              <w:t xml:space="preserve">degli </w:t>
            </w:r>
            <w:r>
              <w:rPr>
                <w:b/>
                <w:sz w:val="24"/>
              </w:rPr>
              <w:t xml:space="preserve">obblighi di </w:t>
            </w:r>
            <w:r>
              <w:rPr>
                <w:b/>
                <w:spacing w:val="-3"/>
                <w:sz w:val="24"/>
              </w:rPr>
              <w:t xml:space="preserve">legge </w:t>
            </w:r>
            <w:r>
              <w:rPr>
                <w:b/>
                <w:sz w:val="24"/>
              </w:rPr>
              <w:t xml:space="preserve">che in caso </w:t>
            </w:r>
            <w:r>
              <w:rPr>
                <w:b/>
                <w:spacing w:val="-8"/>
                <w:sz w:val="24"/>
              </w:rPr>
              <w:t xml:space="preserve">di </w:t>
            </w:r>
            <w:r>
              <w:rPr>
                <w:b/>
                <w:sz w:val="24"/>
              </w:rPr>
              <w:t>inadempimento comportano</w:t>
            </w:r>
            <w:r>
              <w:rPr>
                <w:b/>
                <w:sz w:val="24"/>
              </w:rPr>
              <w:tab/>
            </w:r>
            <w:r>
              <w:rPr>
                <w:b/>
                <w:sz w:val="24"/>
              </w:rPr>
              <w:tab/>
            </w:r>
            <w:r>
              <w:rPr>
                <w:b/>
                <w:spacing w:val="-7"/>
                <w:sz w:val="24"/>
              </w:rPr>
              <w:t xml:space="preserve">la </w:t>
            </w:r>
            <w:r>
              <w:rPr>
                <w:b/>
                <w:sz w:val="24"/>
              </w:rPr>
              <w:t>sanzione</w:t>
            </w:r>
            <w:r>
              <w:rPr>
                <w:b/>
                <w:sz w:val="24"/>
              </w:rPr>
              <w:tab/>
            </w:r>
            <w:r>
              <w:rPr>
                <w:b/>
                <w:sz w:val="24"/>
              </w:rPr>
              <w:tab/>
            </w:r>
            <w:r>
              <w:rPr>
                <w:b/>
                <w:spacing w:val="-6"/>
                <w:sz w:val="24"/>
              </w:rPr>
              <w:t>del</w:t>
            </w:r>
          </w:p>
          <w:p w:rsidR="00D74BB5" w:rsidRDefault="00A71608">
            <w:pPr>
              <w:pStyle w:val="TableParagraph"/>
              <w:tabs>
                <w:tab w:val="left" w:pos="1631"/>
              </w:tabs>
              <w:spacing w:line="270" w:lineRule="atLeast"/>
              <w:ind w:left="108" w:right="97"/>
              <w:rPr>
                <w:b/>
                <w:sz w:val="24"/>
              </w:rPr>
            </w:pPr>
            <w:proofErr w:type="gramStart"/>
            <w:r>
              <w:rPr>
                <w:b/>
                <w:sz w:val="24"/>
              </w:rPr>
              <w:t>divieto</w:t>
            </w:r>
            <w:proofErr w:type="gramEnd"/>
            <w:r>
              <w:rPr>
                <w:b/>
                <w:sz w:val="24"/>
              </w:rPr>
              <w:tab/>
            </w:r>
            <w:r>
              <w:rPr>
                <w:b/>
                <w:spacing w:val="-9"/>
                <w:sz w:val="24"/>
              </w:rPr>
              <w:t xml:space="preserve">di </w:t>
            </w:r>
            <w:r>
              <w:rPr>
                <w:b/>
                <w:sz w:val="24"/>
              </w:rPr>
              <w:t xml:space="preserve">erogazione </w:t>
            </w:r>
            <w:r>
              <w:rPr>
                <w:b/>
                <w:spacing w:val="-4"/>
                <w:sz w:val="24"/>
              </w:rPr>
              <w:t xml:space="preserve">della </w:t>
            </w:r>
            <w:r>
              <w:rPr>
                <w:b/>
                <w:sz w:val="24"/>
              </w:rPr>
              <w:t>retribuzione accessoria</w:t>
            </w:r>
          </w:p>
        </w:tc>
        <w:tc>
          <w:tcPr>
            <w:tcW w:w="7028" w:type="dxa"/>
          </w:tcPr>
          <w:p w:rsidR="00D74BB5" w:rsidRDefault="00A71608">
            <w:pPr>
              <w:pStyle w:val="TableParagraph"/>
              <w:ind w:left="105" w:right="230"/>
              <w:rPr>
                <w:sz w:val="24"/>
              </w:rPr>
            </w:pPr>
            <w:r>
              <w:rPr>
                <w:sz w:val="24"/>
              </w:rPr>
              <w:t>È stato adottato il Piano della performance previsto dall’art. 10 del d.lgs. 150/2009.</w:t>
            </w:r>
          </w:p>
          <w:p w:rsidR="00D74BB5" w:rsidRDefault="00A71608">
            <w:pPr>
              <w:pStyle w:val="TableParagraph"/>
              <w:ind w:left="105"/>
              <w:rPr>
                <w:b/>
                <w:sz w:val="24"/>
              </w:rPr>
            </w:pPr>
            <w:r>
              <w:rPr>
                <w:b/>
                <w:sz w:val="24"/>
              </w:rPr>
              <w:t>“Parte non pertinente allo specifico accordo illustrato” -</w:t>
            </w:r>
          </w:p>
          <w:p w:rsidR="00D74BB5" w:rsidRDefault="00A71608">
            <w:pPr>
              <w:pStyle w:val="TableParagraph"/>
              <w:spacing w:line="276" w:lineRule="exact"/>
              <w:ind w:left="105" w:right="230"/>
              <w:rPr>
                <w:b/>
                <w:i/>
                <w:sz w:val="24"/>
              </w:rPr>
            </w:pPr>
            <w:r>
              <w:rPr>
                <w:b/>
                <w:i/>
                <w:sz w:val="24"/>
              </w:rPr>
              <w:t xml:space="preserve">Amministrazione in attesa del DPCM volto a regolare “i limiti e le modalità di applicazione dei Titoli II e III del </w:t>
            </w:r>
            <w:proofErr w:type="spellStart"/>
            <w:r>
              <w:rPr>
                <w:b/>
                <w:i/>
                <w:sz w:val="24"/>
              </w:rPr>
              <w:t>d.lgs</w:t>
            </w:r>
            <w:proofErr w:type="spellEnd"/>
            <w:r>
              <w:rPr>
                <w:b/>
                <w:i/>
                <w:sz w:val="24"/>
              </w:rPr>
              <w:t xml:space="preserve"> 150/99”.</w:t>
            </w:r>
          </w:p>
        </w:tc>
      </w:tr>
      <w:tr w:rsidR="00D74BB5">
        <w:trPr>
          <w:trHeight w:val="827"/>
        </w:trPr>
        <w:tc>
          <w:tcPr>
            <w:tcW w:w="1428" w:type="dxa"/>
            <w:vMerge/>
            <w:tcBorders>
              <w:top w:val="nil"/>
              <w:bottom w:val="nil"/>
            </w:tcBorders>
          </w:tcPr>
          <w:p w:rsidR="00D74BB5" w:rsidRDefault="00D74BB5">
            <w:pPr>
              <w:rPr>
                <w:sz w:val="2"/>
                <w:szCs w:val="2"/>
              </w:rPr>
            </w:pPr>
          </w:p>
        </w:tc>
        <w:tc>
          <w:tcPr>
            <w:tcW w:w="1942" w:type="dxa"/>
            <w:vMerge/>
            <w:tcBorders>
              <w:top w:val="nil"/>
              <w:bottom w:val="nil"/>
            </w:tcBorders>
          </w:tcPr>
          <w:p w:rsidR="00D74BB5" w:rsidRDefault="00D74BB5">
            <w:pPr>
              <w:rPr>
                <w:sz w:val="2"/>
                <w:szCs w:val="2"/>
              </w:rPr>
            </w:pPr>
          </w:p>
        </w:tc>
        <w:tc>
          <w:tcPr>
            <w:tcW w:w="7028" w:type="dxa"/>
          </w:tcPr>
          <w:p w:rsidR="00D74BB5" w:rsidRDefault="00A71608">
            <w:pPr>
              <w:pStyle w:val="TableParagraph"/>
              <w:ind w:left="105" w:right="230"/>
              <w:rPr>
                <w:sz w:val="24"/>
              </w:rPr>
            </w:pPr>
            <w:r>
              <w:rPr>
                <w:sz w:val="24"/>
              </w:rPr>
              <w:t xml:space="preserve">In data 30/06/2016 con delibera n. 36 del </w:t>
            </w:r>
            <w:proofErr w:type="spellStart"/>
            <w:r>
              <w:rPr>
                <w:sz w:val="24"/>
              </w:rPr>
              <w:t>C.d.I</w:t>
            </w:r>
            <w:proofErr w:type="spellEnd"/>
            <w:r>
              <w:rPr>
                <w:sz w:val="24"/>
              </w:rPr>
              <w:t>. stato adottato il Programma triennale per la trasparenza e l’integrità previsto dall’art.</w:t>
            </w:r>
          </w:p>
          <w:p w:rsidR="00D74BB5" w:rsidRDefault="00A71608">
            <w:pPr>
              <w:pStyle w:val="TableParagraph"/>
              <w:spacing w:line="264" w:lineRule="exact"/>
              <w:ind w:left="105"/>
              <w:rPr>
                <w:sz w:val="24"/>
              </w:rPr>
            </w:pPr>
            <w:r>
              <w:rPr>
                <w:sz w:val="24"/>
              </w:rPr>
              <w:t>11, comma 2 del d.lgs. 150/2009.</w:t>
            </w:r>
          </w:p>
        </w:tc>
      </w:tr>
      <w:tr w:rsidR="00D74BB5">
        <w:trPr>
          <w:trHeight w:val="820"/>
        </w:trPr>
        <w:tc>
          <w:tcPr>
            <w:tcW w:w="1428" w:type="dxa"/>
            <w:vMerge/>
            <w:tcBorders>
              <w:top w:val="nil"/>
              <w:bottom w:val="nil"/>
            </w:tcBorders>
          </w:tcPr>
          <w:p w:rsidR="00D74BB5" w:rsidRDefault="00D74BB5">
            <w:pPr>
              <w:rPr>
                <w:sz w:val="2"/>
                <w:szCs w:val="2"/>
              </w:rPr>
            </w:pPr>
          </w:p>
        </w:tc>
        <w:tc>
          <w:tcPr>
            <w:tcW w:w="1942" w:type="dxa"/>
            <w:vMerge/>
            <w:tcBorders>
              <w:top w:val="nil"/>
              <w:bottom w:val="nil"/>
            </w:tcBorders>
          </w:tcPr>
          <w:p w:rsidR="00D74BB5" w:rsidRDefault="00D74BB5">
            <w:pPr>
              <w:rPr>
                <w:sz w:val="2"/>
                <w:szCs w:val="2"/>
              </w:rPr>
            </w:pPr>
          </w:p>
        </w:tc>
        <w:tc>
          <w:tcPr>
            <w:tcW w:w="7028" w:type="dxa"/>
            <w:tcBorders>
              <w:bottom w:val="nil"/>
            </w:tcBorders>
          </w:tcPr>
          <w:p w:rsidR="00D74BB5" w:rsidRDefault="00A71608">
            <w:pPr>
              <w:pStyle w:val="TableParagraph"/>
              <w:ind w:left="105" w:right="230"/>
              <w:rPr>
                <w:sz w:val="24"/>
              </w:rPr>
            </w:pPr>
            <w:r>
              <w:rPr>
                <w:sz w:val="24"/>
              </w:rPr>
              <w:t>È stato assolto l’obbligo di pubblicazione di cui ai commi 6 e 8 dell’art. 11 del d.lgs. 150/2009.</w:t>
            </w:r>
          </w:p>
        </w:tc>
      </w:tr>
      <w:tr w:rsidR="00D74BB5">
        <w:trPr>
          <w:trHeight w:val="835"/>
        </w:trPr>
        <w:tc>
          <w:tcPr>
            <w:tcW w:w="1428" w:type="dxa"/>
            <w:tcBorders>
              <w:top w:val="nil"/>
              <w:bottom w:val="nil"/>
            </w:tcBorders>
          </w:tcPr>
          <w:p w:rsidR="00D74BB5" w:rsidRDefault="00D74BB5">
            <w:pPr>
              <w:pStyle w:val="TableParagraph"/>
              <w:ind w:left="0"/>
              <w:rPr>
                <w:sz w:val="24"/>
              </w:rPr>
            </w:pPr>
          </w:p>
        </w:tc>
        <w:tc>
          <w:tcPr>
            <w:tcW w:w="1942" w:type="dxa"/>
            <w:tcBorders>
              <w:top w:val="nil"/>
              <w:bottom w:val="nil"/>
            </w:tcBorders>
          </w:tcPr>
          <w:p w:rsidR="00D74BB5" w:rsidRDefault="00D74BB5">
            <w:pPr>
              <w:pStyle w:val="TableParagraph"/>
              <w:ind w:left="0"/>
              <w:rPr>
                <w:sz w:val="24"/>
              </w:rPr>
            </w:pPr>
          </w:p>
        </w:tc>
        <w:tc>
          <w:tcPr>
            <w:tcW w:w="7028" w:type="dxa"/>
            <w:tcBorders>
              <w:top w:val="nil"/>
            </w:tcBorders>
          </w:tcPr>
          <w:p w:rsidR="00D74BB5" w:rsidRDefault="00A71608">
            <w:pPr>
              <w:pStyle w:val="TableParagraph"/>
              <w:spacing w:before="4"/>
              <w:ind w:left="105"/>
              <w:rPr>
                <w:b/>
                <w:sz w:val="24"/>
              </w:rPr>
            </w:pPr>
            <w:r>
              <w:rPr>
                <w:b/>
                <w:sz w:val="24"/>
              </w:rPr>
              <w:t>“Parte non pertinente allo specifico accordo illustrato” -</w:t>
            </w:r>
          </w:p>
          <w:p w:rsidR="00D74BB5" w:rsidRDefault="00A71608">
            <w:pPr>
              <w:pStyle w:val="TableParagraph"/>
              <w:spacing w:line="270" w:lineRule="atLeast"/>
              <w:ind w:left="105" w:right="230"/>
              <w:rPr>
                <w:b/>
                <w:i/>
                <w:sz w:val="24"/>
              </w:rPr>
            </w:pPr>
            <w:r>
              <w:rPr>
                <w:b/>
                <w:i/>
                <w:sz w:val="24"/>
              </w:rPr>
              <w:t xml:space="preserve">Amministrazione in attesa del DPCM volto a regolare “i limiti e le modalità di applicazione dei Titoli II e III del </w:t>
            </w:r>
            <w:proofErr w:type="spellStart"/>
            <w:r>
              <w:rPr>
                <w:b/>
                <w:i/>
                <w:sz w:val="24"/>
              </w:rPr>
              <w:t>d.lgs</w:t>
            </w:r>
            <w:proofErr w:type="spellEnd"/>
            <w:r>
              <w:rPr>
                <w:b/>
                <w:i/>
                <w:sz w:val="24"/>
              </w:rPr>
              <w:t xml:space="preserve"> 150/99”.</w:t>
            </w:r>
          </w:p>
        </w:tc>
      </w:tr>
      <w:tr w:rsidR="00D74BB5">
        <w:trPr>
          <w:trHeight w:val="689"/>
        </w:trPr>
        <w:tc>
          <w:tcPr>
            <w:tcW w:w="1428" w:type="dxa"/>
            <w:tcBorders>
              <w:top w:val="nil"/>
              <w:bottom w:val="nil"/>
            </w:tcBorders>
          </w:tcPr>
          <w:p w:rsidR="00D74BB5" w:rsidRDefault="00D74BB5">
            <w:pPr>
              <w:pStyle w:val="TableParagraph"/>
              <w:ind w:left="0"/>
              <w:rPr>
                <w:sz w:val="24"/>
              </w:rPr>
            </w:pPr>
          </w:p>
        </w:tc>
        <w:tc>
          <w:tcPr>
            <w:tcW w:w="1942" w:type="dxa"/>
            <w:tcBorders>
              <w:top w:val="nil"/>
              <w:bottom w:val="nil"/>
            </w:tcBorders>
          </w:tcPr>
          <w:p w:rsidR="00D74BB5" w:rsidRDefault="00D74BB5">
            <w:pPr>
              <w:pStyle w:val="TableParagraph"/>
              <w:ind w:left="0"/>
              <w:rPr>
                <w:sz w:val="24"/>
              </w:rPr>
            </w:pPr>
          </w:p>
        </w:tc>
        <w:tc>
          <w:tcPr>
            <w:tcW w:w="7028" w:type="dxa"/>
            <w:tcBorders>
              <w:bottom w:val="nil"/>
            </w:tcBorders>
          </w:tcPr>
          <w:p w:rsidR="00D74BB5" w:rsidRDefault="00A71608">
            <w:pPr>
              <w:pStyle w:val="TableParagraph"/>
              <w:ind w:left="105" w:right="230"/>
              <w:rPr>
                <w:sz w:val="24"/>
              </w:rPr>
            </w:pPr>
            <w:r>
              <w:rPr>
                <w:sz w:val="24"/>
              </w:rPr>
              <w:t xml:space="preserve">La Relazione della Performance è stata validata dall’OIV ai sensi dell’articolo 14, comma 6. </w:t>
            </w:r>
            <w:proofErr w:type="gramStart"/>
            <w:r>
              <w:rPr>
                <w:sz w:val="24"/>
              </w:rPr>
              <w:t>del</w:t>
            </w:r>
            <w:proofErr w:type="gramEnd"/>
            <w:r>
              <w:rPr>
                <w:sz w:val="24"/>
              </w:rPr>
              <w:t xml:space="preserve"> d.lgs. n. 150/2009</w:t>
            </w:r>
          </w:p>
        </w:tc>
      </w:tr>
      <w:tr w:rsidR="00D74BB5">
        <w:trPr>
          <w:trHeight w:val="966"/>
        </w:trPr>
        <w:tc>
          <w:tcPr>
            <w:tcW w:w="1428" w:type="dxa"/>
            <w:tcBorders>
              <w:top w:val="nil"/>
            </w:tcBorders>
          </w:tcPr>
          <w:p w:rsidR="00D74BB5" w:rsidRDefault="00D74BB5">
            <w:pPr>
              <w:pStyle w:val="TableParagraph"/>
              <w:ind w:left="0"/>
              <w:rPr>
                <w:sz w:val="24"/>
              </w:rPr>
            </w:pPr>
          </w:p>
        </w:tc>
        <w:tc>
          <w:tcPr>
            <w:tcW w:w="1942" w:type="dxa"/>
            <w:tcBorders>
              <w:top w:val="nil"/>
            </w:tcBorders>
          </w:tcPr>
          <w:p w:rsidR="00D74BB5" w:rsidRDefault="00D74BB5">
            <w:pPr>
              <w:pStyle w:val="TableParagraph"/>
              <w:ind w:left="0"/>
              <w:rPr>
                <w:sz w:val="24"/>
              </w:rPr>
            </w:pPr>
          </w:p>
        </w:tc>
        <w:tc>
          <w:tcPr>
            <w:tcW w:w="7028" w:type="dxa"/>
            <w:tcBorders>
              <w:top w:val="nil"/>
            </w:tcBorders>
          </w:tcPr>
          <w:p w:rsidR="00D74BB5" w:rsidRDefault="00A71608">
            <w:pPr>
              <w:pStyle w:val="TableParagraph"/>
              <w:spacing w:before="135" w:line="270" w:lineRule="atLeast"/>
              <w:ind w:left="105" w:right="230"/>
              <w:rPr>
                <w:b/>
                <w:i/>
                <w:sz w:val="24"/>
              </w:rPr>
            </w:pPr>
            <w:r>
              <w:rPr>
                <w:b/>
                <w:sz w:val="24"/>
              </w:rPr>
              <w:t xml:space="preserve">“Parte non pertinente allo specifico accordo illustrato” - </w:t>
            </w:r>
            <w:r>
              <w:rPr>
                <w:b/>
                <w:i/>
                <w:sz w:val="24"/>
              </w:rPr>
              <w:t xml:space="preserve">Amministrazione esplicitamente esclusa dalla costituzione degli organismi indipendenti di valutazione dal </w:t>
            </w:r>
            <w:proofErr w:type="spellStart"/>
            <w:r>
              <w:rPr>
                <w:b/>
                <w:i/>
                <w:sz w:val="24"/>
              </w:rPr>
              <w:t>D.Lgs.</w:t>
            </w:r>
            <w:proofErr w:type="spellEnd"/>
            <w:r>
              <w:rPr>
                <w:b/>
                <w:i/>
                <w:sz w:val="24"/>
              </w:rPr>
              <w:t xml:space="preserve"> 150/2009.</w:t>
            </w:r>
          </w:p>
        </w:tc>
      </w:tr>
    </w:tbl>
    <w:p w:rsidR="00D74BB5" w:rsidRDefault="00D74BB5">
      <w:pPr>
        <w:spacing w:line="270" w:lineRule="atLeast"/>
        <w:rPr>
          <w:sz w:val="24"/>
        </w:rPr>
        <w:sectPr w:rsidR="00D74BB5">
          <w:pgSz w:w="11910" w:h="16840"/>
          <w:pgMar w:top="840" w:right="660" w:bottom="660" w:left="620" w:header="580" w:footer="466" w:gutter="0"/>
          <w:cols w:space="720"/>
        </w:sectPr>
      </w:pPr>
    </w:p>
    <w:p w:rsidR="00D74BB5" w:rsidRDefault="00D74BB5">
      <w:pPr>
        <w:pStyle w:val="Corpotesto"/>
        <w:spacing w:before="2"/>
        <w:rPr>
          <w:b/>
          <w:sz w:val="6"/>
        </w:rPr>
      </w:pPr>
    </w:p>
    <w:p w:rsidR="00D74BB5" w:rsidRDefault="00FC3682">
      <w:pPr>
        <w:pStyle w:val="Corpotesto"/>
        <w:ind w:left="104"/>
        <w:rPr>
          <w:sz w:val="20"/>
        </w:rPr>
      </w:pPr>
      <w:r>
        <w:rPr>
          <w:noProof/>
          <w:sz w:val="20"/>
          <w:lang w:eastAsia="it-IT"/>
        </w:rPr>
        <mc:AlternateContent>
          <mc:Choice Requires="wps">
            <w:drawing>
              <wp:inline distT="0" distB="0" distL="0" distR="0">
                <wp:extent cx="6604000" cy="1758950"/>
                <wp:effectExtent l="12065" t="6985" r="1333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0" cy="17589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74BB5" w:rsidRDefault="00A71608">
                            <w:pPr>
                              <w:spacing w:line="270" w:lineRule="exact"/>
                              <w:ind w:left="100"/>
                              <w:rPr>
                                <w:b/>
                                <w:sz w:val="24"/>
                              </w:rPr>
                            </w:pPr>
                            <w:r>
                              <w:rPr>
                                <w:b/>
                                <w:sz w:val="24"/>
                              </w:rPr>
                              <w:t>Eventuali osservazioni:</w:t>
                            </w:r>
                          </w:p>
                          <w:p w:rsidR="00D74BB5" w:rsidRDefault="00A71608">
                            <w:pPr>
                              <w:pStyle w:val="Corpotesto"/>
                              <w:spacing w:line="274" w:lineRule="exact"/>
                              <w:ind w:left="100"/>
                            </w:pPr>
                            <w:r>
                              <w:t>La presente Relazione illustrativa e la relazione tecnico-finanziaria al contratto integrativo è conforme:</w:t>
                            </w:r>
                          </w:p>
                          <w:p w:rsidR="00D74BB5" w:rsidRDefault="00A71608">
                            <w:pPr>
                              <w:pStyle w:val="Corpotesto"/>
                              <w:numPr>
                                <w:ilvl w:val="0"/>
                                <w:numId w:val="2"/>
                              </w:numPr>
                              <w:tabs>
                                <w:tab w:val="left" w:pos="347"/>
                              </w:tabs>
                              <w:ind w:right="1297" w:firstLine="0"/>
                            </w:pPr>
                            <w:proofErr w:type="gramStart"/>
                            <w:r>
                              <w:t>ai</w:t>
                            </w:r>
                            <w:proofErr w:type="gramEnd"/>
                            <w:r>
                              <w:t xml:space="preserve"> vincoli derivanti dal contratto nazionale, anche con riferimento alle materie</w:t>
                            </w:r>
                            <w:r>
                              <w:rPr>
                                <w:spacing w:val="-15"/>
                              </w:rPr>
                              <w:t xml:space="preserve"> </w:t>
                            </w:r>
                            <w:r>
                              <w:t>contrattabili, espressamente delegate dal contratto nazionale alla contrattazione</w:t>
                            </w:r>
                            <w:r>
                              <w:rPr>
                                <w:spacing w:val="-5"/>
                              </w:rPr>
                              <w:t xml:space="preserve"> </w:t>
                            </w:r>
                            <w:r>
                              <w:t>integrativa;</w:t>
                            </w:r>
                          </w:p>
                          <w:p w:rsidR="00D74BB5" w:rsidRDefault="00A71608">
                            <w:pPr>
                              <w:pStyle w:val="Corpotesto"/>
                              <w:numPr>
                                <w:ilvl w:val="0"/>
                                <w:numId w:val="2"/>
                              </w:numPr>
                              <w:tabs>
                                <w:tab w:val="left" w:pos="360"/>
                              </w:tabs>
                              <w:ind w:right="767" w:firstLine="0"/>
                            </w:pPr>
                            <w:proofErr w:type="gramStart"/>
                            <w:r>
                              <w:t>ai</w:t>
                            </w:r>
                            <w:proofErr w:type="gramEnd"/>
                            <w:r>
                              <w:t xml:space="preserve"> vincoli derivanti da norme di legge e dello stesso d.lgs. n.165 del 2001, che per espressa disposizione legislativa sono definite "imperative" e, quindi, inderogabili a livello di contrattazione integrativa;</w:t>
                            </w:r>
                          </w:p>
                          <w:p w:rsidR="00D74BB5" w:rsidRDefault="00A71608">
                            <w:pPr>
                              <w:pStyle w:val="Corpotesto"/>
                              <w:numPr>
                                <w:ilvl w:val="0"/>
                                <w:numId w:val="2"/>
                              </w:numPr>
                              <w:tabs>
                                <w:tab w:val="left" w:pos="347"/>
                              </w:tabs>
                              <w:ind w:left="346" w:hanging="247"/>
                            </w:pPr>
                            <w:proofErr w:type="gramStart"/>
                            <w:r>
                              <w:t>dalle</w:t>
                            </w:r>
                            <w:proofErr w:type="gramEnd"/>
                            <w:r>
                              <w:t xml:space="preserve"> disposizioni sul trattamento</w:t>
                            </w:r>
                            <w:r>
                              <w:rPr>
                                <w:spacing w:val="-2"/>
                              </w:rPr>
                              <w:t xml:space="preserve"> </w:t>
                            </w:r>
                            <w:r>
                              <w:t>accessorio;</w:t>
                            </w:r>
                          </w:p>
                          <w:p w:rsidR="00D74BB5" w:rsidRDefault="00A71608">
                            <w:pPr>
                              <w:pStyle w:val="Corpotesto"/>
                              <w:numPr>
                                <w:ilvl w:val="0"/>
                                <w:numId w:val="2"/>
                              </w:numPr>
                              <w:tabs>
                                <w:tab w:val="left" w:pos="360"/>
                              </w:tabs>
                              <w:ind w:left="360" w:hanging="260"/>
                            </w:pPr>
                            <w:proofErr w:type="gramStart"/>
                            <w:r>
                              <w:t>dalla</w:t>
                            </w:r>
                            <w:proofErr w:type="gramEnd"/>
                            <w:r>
                              <w:t xml:space="preserve"> compatibilità</w:t>
                            </w:r>
                            <w:r>
                              <w:rPr>
                                <w:spacing w:val="-2"/>
                              </w:rPr>
                              <w:t xml:space="preserve"> </w:t>
                            </w:r>
                            <w:r>
                              <w:t>economico-finanziaria;</w:t>
                            </w:r>
                          </w:p>
                          <w:p w:rsidR="00D74BB5" w:rsidRDefault="00A71608">
                            <w:pPr>
                              <w:pStyle w:val="Corpotesto"/>
                              <w:numPr>
                                <w:ilvl w:val="0"/>
                                <w:numId w:val="2"/>
                              </w:numPr>
                              <w:tabs>
                                <w:tab w:val="left" w:pos="347"/>
                              </w:tabs>
                              <w:ind w:left="346" w:hanging="247"/>
                            </w:pPr>
                            <w:proofErr w:type="gramStart"/>
                            <w:r>
                              <w:t>dai</w:t>
                            </w:r>
                            <w:proofErr w:type="gramEnd"/>
                            <w:r>
                              <w:t xml:space="preserve"> vincoli di bilancio risultanti dagli strumenti della programmazione</w:t>
                            </w:r>
                            <w:r>
                              <w:rPr>
                                <w:spacing w:val="-1"/>
                              </w:rPr>
                              <w:t xml:space="preserve"> </w:t>
                            </w:r>
                            <w:r>
                              <w:t>annuale.</w:t>
                            </w:r>
                          </w:p>
                        </w:txbxContent>
                      </wps:txbx>
                      <wps:bodyPr rot="0" vert="horz" wrap="square" lIns="0" tIns="0" rIns="0" bIns="0" anchor="t" anchorCtr="0" upright="1">
                        <a:noAutofit/>
                      </wps:bodyPr>
                    </wps:wsp>
                  </a:graphicData>
                </a:graphic>
              </wp:inline>
            </w:drawing>
          </mc:Choice>
          <mc:Fallback>
            <w:pict>
              <v:shape id="Text Box 3" o:spid="_x0000_s1027" type="#_x0000_t202" style="width:520pt;height:1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SUxhQIAACAFAAAOAAAAZHJzL2Uyb0RvYy54bWysVG1v2yAQ/j5p/wHxPbWdulli1amyOJkm&#10;dS9Sux9AMI7RMDAgsbtq/30HxGm7fpmm+QM++46He+6e4/pm6AQ6MmO5kiXOLlKMmKSq5nJf4m/3&#10;28kcI+uIrIlQkpX4gVl8s3z75rrXBZuqVomaGQQg0ha9LnHrnC6SxNKWdcReKM0kOBtlOuLg0+yT&#10;2pAe0DuRTNN0lvTK1NooyqyFv1V04mXAbxpG3ZemscwhUWLIzYXVhHXn12R5TYq9Ibrl9JQG+Ycs&#10;OsIlHHqGqogj6GD4K6iOU6OsatwFVV2imoZTFjgAmyz9g81dSzQLXKA4Vp/LZP8fLP18/GoQr0sM&#10;jZKkgxbds8Gh92pAl746vbYFBN1pCHMD/IYuB6ZW3yr63SKp1i2Re7YyRvUtIzVkl/mdybOtEcd6&#10;kF3/SdVwDDk4FYCGxnS+dFAMBOjQpYdzZ3wqFH7OZmmepuCi4MveXc0XV6F3CSnG7dpY94GpDnmj&#10;xAZaH+DJ8dY6nw4pxhB/mlRbLkRov5CohyPSxSwSU4LX3unDrNnv1sKgI/ECCk/gBp7nYR65IraN&#10;ccEVpdVxB/oWvIMCn3eTwtdpI+twvCNcRBtSFNKfCrQh6ZMVdfS4SBeb+WaeT/LpbDPJ06qarLbr&#10;fDLbQj2qy2q9rrJfnkCWFy2vayY9h1HTWf53mjlNV1TjWdUvuL4oyTY8r0uSvEwjlB9Yje/ALgjE&#10;ayKqww27ISgxqMeLZ6fqB1CMUXFs4ZoBo1XmJ0Y9jGyJ7Y8DMQwj8VGC6vx8j4YZjd1oEElha4kd&#10;RtFcu3gPHLTh+xaQo66lWoEyGx4085TFSc8whoHD6crwc/78O0Q9XWzL3wAAAP//AwBQSwMEFAAG&#10;AAgAAAAhAMfLZFzaAAAABgEAAA8AAABkcnMvZG93bnJldi54bWxMj8FOwzAQRO9I/IO1SNyoTUVo&#10;FbKpEGovHJBS+gHbeEkC8TqK3Sb8PS4XuIw0mtXM22Izu16deQydF4T7hQHFUnvbSYNweN/drUGF&#10;SGKp98II3xxgU15fFZRbP0nF531sVCqRkBNCG+OQax3qlh2FhR9YUvbhR0cx2bHRdqQplbteL415&#10;1I46SQstDfzScv21PzkErj4773frqRpic3gN2yzbvmWItzfz8xOoyHP8O4YLfkKHMjEd/UlsUD1C&#10;eiT+6iUzDyb5I8JytTKgy0L/xy9/AAAA//8DAFBLAQItABQABgAIAAAAIQC2gziS/gAAAOEBAAAT&#10;AAAAAAAAAAAAAAAAAAAAAABbQ29udGVudF9UeXBlc10ueG1sUEsBAi0AFAAGAAgAAAAhADj9If/W&#10;AAAAlAEAAAsAAAAAAAAAAAAAAAAALwEAAF9yZWxzLy5yZWxzUEsBAi0AFAAGAAgAAAAhAEpNJTGF&#10;AgAAIAUAAA4AAAAAAAAAAAAAAAAALgIAAGRycy9lMm9Eb2MueG1sUEsBAi0AFAAGAAgAAAAhAMfL&#10;ZFzaAAAABgEAAA8AAAAAAAAAAAAAAAAA3wQAAGRycy9kb3ducmV2LnhtbFBLBQYAAAAABAAEAPMA&#10;AADmBQAAAAA=&#10;" filled="f" strokeweight=".48pt">
                <v:textbox inset="0,0,0,0">
                  <w:txbxContent>
                    <w:p w:rsidR="00D74BB5" w:rsidRDefault="00A71608">
                      <w:pPr>
                        <w:spacing w:line="270" w:lineRule="exact"/>
                        <w:ind w:left="100"/>
                        <w:rPr>
                          <w:b/>
                          <w:sz w:val="24"/>
                        </w:rPr>
                      </w:pPr>
                      <w:r>
                        <w:rPr>
                          <w:b/>
                          <w:sz w:val="24"/>
                        </w:rPr>
                        <w:t>Eventuali osservazioni:</w:t>
                      </w:r>
                    </w:p>
                    <w:p w:rsidR="00D74BB5" w:rsidRDefault="00A71608">
                      <w:pPr>
                        <w:pStyle w:val="Corpotesto"/>
                        <w:spacing w:line="274" w:lineRule="exact"/>
                        <w:ind w:left="100"/>
                      </w:pPr>
                      <w:r>
                        <w:t>La presente Relazione illustrativa e la relazione tecnico-finanziaria al contratto integrativo è conforme:</w:t>
                      </w:r>
                    </w:p>
                    <w:p w:rsidR="00D74BB5" w:rsidRDefault="00A71608">
                      <w:pPr>
                        <w:pStyle w:val="Corpotesto"/>
                        <w:numPr>
                          <w:ilvl w:val="0"/>
                          <w:numId w:val="2"/>
                        </w:numPr>
                        <w:tabs>
                          <w:tab w:val="left" w:pos="347"/>
                        </w:tabs>
                        <w:ind w:right="1297" w:firstLine="0"/>
                      </w:pPr>
                      <w:proofErr w:type="gramStart"/>
                      <w:r>
                        <w:t>ai</w:t>
                      </w:r>
                      <w:proofErr w:type="gramEnd"/>
                      <w:r>
                        <w:t xml:space="preserve"> vincoli derivanti dal contratto nazionale, anche con riferimento alle materie</w:t>
                      </w:r>
                      <w:r>
                        <w:rPr>
                          <w:spacing w:val="-15"/>
                        </w:rPr>
                        <w:t xml:space="preserve"> </w:t>
                      </w:r>
                      <w:r>
                        <w:t>contrattabili, espressamente delegate dal contratto nazionale alla c</w:t>
                      </w:r>
                      <w:r>
                        <w:t>ontrattazione</w:t>
                      </w:r>
                      <w:r>
                        <w:rPr>
                          <w:spacing w:val="-5"/>
                        </w:rPr>
                        <w:t xml:space="preserve"> </w:t>
                      </w:r>
                      <w:r>
                        <w:t>integrativa;</w:t>
                      </w:r>
                    </w:p>
                    <w:p w:rsidR="00D74BB5" w:rsidRDefault="00A71608">
                      <w:pPr>
                        <w:pStyle w:val="Corpotesto"/>
                        <w:numPr>
                          <w:ilvl w:val="0"/>
                          <w:numId w:val="2"/>
                        </w:numPr>
                        <w:tabs>
                          <w:tab w:val="left" w:pos="360"/>
                        </w:tabs>
                        <w:ind w:right="767" w:firstLine="0"/>
                      </w:pPr>
                      <w:proofErr w:type="gramStart"/>
                      <w:r>
                        <w:t>ai</w:t>
                      </w:r>
                      <w:proofErr w:type="gramEnd"/>
                      <w:r>
                        <w:t xml:space="preserve"> vincoli derivanti da norme di legge e dello stesso d.lgs. n.165 del 2001, che per espressa disposizione legislativa sono definite "imperative" e, quindi, inderogabili a livello di contrattazione integrativa;</w:t>
                      </w:r>
                    </w:p>
                    <w:p w:rsidR="00D74BB5" w:rsidRDefault="00A71608">
                      <w:pPr>
                        <w:pStyle w:val="Corpotesto"/>
                        <w:numPr>
                          <w:ilvl w:val="0"/>
                          <w:numId w:val="2"/>
                        </w:numPr>
                        <w:tabs>
                          <w:tab w:val="left" w:pos="347"/>
                        </w:tabs>
                        <w:ind w:left="346" w:hanging="247"/>
                      </w:pPr>
                      <w:proofErr w:type="gramStart"/>
                      <w:r>
                        <w:t>dalle</w:t>
                      </w:r>
                      <w:proofErr w:type="gramEnd"/>
                      <w:r>
                        <w:t xml:space="preserve"> disposizioni sul trattamento</w:t>
                      </w:r>
                      <w:r>
                        <w:rPr>
                          <w:spacing w:val="-2"/>
                        </w:rPr>
                        <w:t xml:space="preserve"> </w:t>
                      </w:r>
                      <w:r>
                        <w:t>accessorio;</w:t>
                      </w:r>
                    </w:p>
                    <w:p w:rsidR="00D74BB5" w:rsidRDefault="00A71608">
                      <w:pPr>
                        <w:pStyle w:val="Corpotesto"/>
                        <w:numPr>
                          <w:ilvl w:val="0"/>
                          <w:numId w:val="2"/>
                        </w:numPr>
                        <w:tabs>
                          <w:tab w:val="left" w:pos="360"/>
                        </w:tabs>
                        <w:ind w:left="360" w:hanging="260"/>
                      </w:pPr>
                      <w:proofErr w:type="gramStart"/>
                      <w:r>
                        <w:t>dalla</w:t>
                      </w:r>
                      <w:proofErr w:type="gramEnd"/>
                      <w:r>
                        <w:t xml:space="preserve"> compatibilità</w:t>
                      </w:r>
                      <w:r>
                        <w:rPr>
                          <w:spacing w:val="-2"/>
                        </w:rPr>
                        <w:t xml:space="preserve"> </w:t>
                      </w:r>
                      <w:r>
                        <w:t>economico-finanziaria;</w:t>
                      </w:r>
                    </w:p>
                    <w:p w:rsidR="00D74BB5" w:rsidRDefault="00A71608">
                      <w:pPr>
                        <w:pStyle w:val="Corpotesto"/>
                        <w:numPr>
                          <w:ilvl w:val="0"/>
                          <w:numId w:val="2"/>
                        </w:numPr>
                        <w:tabs>
                          <w:tab w:val="left" w:pos="347"/>
                        </w:tabs>
                        <w:ind w:left="346" w:hanging="247"/>
                      </w:pPr>
                      <w:proofErr w:type="gramStart"/>
                      <w:r>
                        <w:t>dai</w:t>
                      </w:r>
                      <w:proofErr w:type="gramEnd"/>
                      <w:r>
                        <w:t xml:space="preserve"> vincoli di bilancio risultanti dagli strumenti della programmazione</w:t>
                      </w:r>
                      <w:r>
                        <w:rPr>
                          <w:spacing w:val="-1"/>
                        </w:rPr>
                        <w:t xml:space="preserve"> </w:t>
                      </w:r>
                      <w:r>
                        <w:t>annuale.</w:t>
                      </w:r>
                    </w:p>
                  </w:txbxContent>
                </v:textbox>
                <w10:anchorlock/>
              </v:shape>
            </w:pict>
          </mc:Fallback>
        </mc:AlternateContent>
      </w:r>
    </w:p>
    <w:p w:rsidR="00D74BB5" w:rsidRDefault="00D74BB5">
      <w:pPr>
        <w:pStyle w:val="Corpotesto"/>
        <w:rPr>
          <w:b/>
          <w:sz w:val="20"/>
        </w:rPr>
      </w:pPr>
    </w:p>
    <w:p w:rsidR="00D74BB5" w:rsidRDefault="00D74BB5">
      <w:pPr>
        <w:pStyle w:val="Corpotesto"/>
        <w:rPr>
          <w:b/>
          <w:sz w:val="20"/>
        </w:rPr>
      </w:pPr>
    </w:p>
    <w:p w:rsidR="00D74BB5" w:rsidRDefault="00FC3682">
      <w:pPr>
        <w:pStyle w:val="Corpotesto"/>
        <w:spacing w:before="5"/>
        <w:rPr>
          <w:b/>
          <w:sz w:val="23"/>
        </w:rPr>
      </w:pPr>
      <w:r>
        <w:rPr>
          <w:noProof/>
          <w:lang w:eastAsia="it-IT"/>
        </w:rPr>
        <mc:AlternateContent>
          <mc:Choice Requires="wps">
            <w:drawing>
              <wp:anchor distT="0" distB="0" distL="0" distR="0" simplePos="0" relativeHeight="487589376" behindDoc="1" locked="0" layoutInCell="1" allowOverlap="1">
                <wp:simplePos x="0" y="0"/>
                <wp:positionH relativeFrom="page">
                  <wp:posOffset>463550</wp:posOffset>
                </wp:positionH>
                <wp:positionV relativeFrom="paragraph">
                  <wp:posOffset>199390</wp:posOffset>
                </wp:positionV>
                <wp:extent cx="6588760" cy="183515"/>
                <wp:effectExtent l="0" t="0" r="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8760" cy="1835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74BB5" w:rsidRDefault="00A71608">
                            <w:pPr>
                              <w:pStyle w:val="Corpotesto"/>
                              <w:spacing w:line="268" w:lineRule="exact"/>
                              <w:ind w:left="4544" w:right="4549"/>
                              <w:jc w:val="center"/>
                            </w:pPr>
                            <w:r>
                              <w:t>MODULO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36.5pt;margin-top:15.7pt;width:518.8pt;height:14.4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3drhgIAAB8FAAAOAAAAZHJzL2Uyb0RvYy54bWysVG1v2yAQ/j5p/wHxPbWdJqlr1am6OJkm&#10;dS9Sux9AMI7RMDAgsbtq/30HxFm6fpmm+QM++46He+6e4+Z26AQ6MGO5kiXOLlKMmKSq5nJX4q+P&#10;m0mOkXVE1kQoyUr8xCy+Xb59c9Prgk1Vq0TNDAIQaYtel7h1ThdJYmnLOmIvlGYSnI0yHXHwaXZJ&#10;bUgP6J1Ipmm6SHplam0UZdbC3yo68TLgNw2j7nPTWOaQKDHk5sJqwrr1a7K8IcXOEN1yekyD/EMW&#10;HeESDj1BVcQRtDf8FVTHqVFWNe6Cqi5RTcMpCxyATZb+weahJZoFLlAcq09lsv8Pln46fDGI1yW+&#10;wkiSDlr0yAaH3qkBTX11em0LCHrQEOYG+A1dDkytvlf0m0VSrVoid+zOGNW3jNSQXeZ3JmdbI471&#10;INv+o6rhGLJ3KgANjel86aAYCNChS0+nzvhUKPxczPP8agEuCr4sv5xn83AEKcbd2lj3nqkOeaPE&#10;Bjof0Mnh3jqfDSnGEH+YVBsuROi+kKiHE9LrReSlBK+904dZs9uuhEEH4vUTnuO59jzMI1fEtjEu&#10;uHwYKTruQN6CdyXOT7tJ4cu0lnUIcYSLaEOKQvpdwBqSPlpRRs/X6fU6X+ezyWy6WE9maVVN7jar&#10;2WSxya7m1WW1WlXZT08gmxUtr2smPYdR0tns7yRzHK4oxpOoX3B9UZJNeF6XJHmZRig/sBrfgV3Q&#10;h5dEFIcbtkMQ4kl2W1U/gWCMilMLtwwYrTI/MOphYktsv++JYRiJDxJE58d7NMxobEeDSApbS+ww&#10;iubKxWtgrw3ftYAcZS3VHQiz4UEzXsExi6OcYQoDh+ON4cf8/DtE/b7Xlr8AAAD//wMAUEsDBBQA&#10;BgAIAAAAIQDXG3Vo3QAAAAkBAAAPAAAAZHJzL2Rvd25yZXYueG1sTI/BTsMwEETvSPyDtUjcqB1C&#10;QhWyqRBqLxyQ0vYD3HhJAvE6it0m/D3uCY6jGc28KTeLHcSFJt87RkhWCgRx40zPLcLxsHtYg/BB&#10;s9GDY0L4IQ+b6vam1IVxM9d02YdWxBL2hUboQhgLKX3TkdV+5Ubi6H26yeoQ5dRKM+k5lttBPiqV&#10;S6t7jgudHumto+Z7f7YIVH/1zu3Wcz2G9vjut1m2/cgQ7++W1xcQgZbwF4YrfkSHKjKd3JmNFwPC&#10;cxqvBIQ0eQJx9ZNE5SBOCLlKQVal/P+g+gUAAP//AwBQSwECLQAUAAYACAAAACEAtoM4kv4AAADh&#10;AQAAEwAAAAAAAAAAAAAAAAAAAAAAW0NvbnRlbnRfVHlwZXNdLnhtbFBLAQItABQABgAIAAAAIQA4&#10;/SH/1gAAAJQBAAALAAAAAAAAAAAAAAAAAC8BAABfcmVscy8ucmVsc1BLAQItABQABgAIAAAAIQCj&#10;83drhgIAAB8FAAAOAAAAAAAAAAAAAAAAAC4CAABkcnMvZTJvRG9jLnhtbFBLAQItABQABgAIAAAA&#10;IQDXG3Vo3QAAAAkBAAAPAAAAAAAAAAAAAAAAAOAEAABkcnMvZG93bnJldi54bWxQSwUGAAAAAAQA&#10;BADzAAAA6gUAAAAA&#10;" filled="f" strokeweight=".48pt">
                <v:textbox inset="0,0,0,0">
                  <w:txbxContent>
                    <w:p w:rsidR="00D74BB5" w:rsidRDefault="00A71608">
                      <w:pPr>
                        <w:pStyle w:val="Corpotesto"/>
                        <w:spacing w:line="268" w:lineRule="exact"/>
                        <w:ind w:left="4544" w:right="4549"/>
                        <w:jc w:val="center"/>
                      </w:pPr>
                      <w:r>
                        <w:t>MODULO 2</w:t>
                      </w:r>
                    </w:p>
                  </w:txbxContent>
                </v:textbox>
                <w10:wrap type="topAndBottom" anchorx="page"/>
              </v:shape>
            </w:pict>
          </mc:Fallback>
        </mc:AlternateContent>
      </w:r>
    </w:p>
    <w:p w:rsidR="00D74BB5" w:rsidRDefault="00D74BB5">
      <w:pPr>
        <w:pStyle w:val="Corpotesto"/>
        <w:spacing w:before="3"/>
        <w:rPr>
          <w:b/>
          <w:sz w:val="11"/>
        </w:rPr>
      </w:pPr>
    </w:p>
    <w:p w:rsidR="00D74BB5" w:rsidRDefault="00A71608">
      <w:pPr>
        <w:spacing w:before="90"/>
        <w:ind w:left="232"/>
        <w:rPr>
          <w:b/>
          <w:sz w:val="24"/>
        </w:rPr>
      </w:pPr>
      <w:r>
        <w:rPr>
          <w:b/>
          <w:sz w:val="24"/>
        </w:rPr>
        <w:t>Illustrazione dell’articolato del contratto</w:t>
      </w:r>
    </w:p>
    <w:p w:rsidR="00D74BB5" w:rsidRDefault="00D74BB5">
      <w:pPr>
        <w:pStyle w:val="Corpotesto"/>
        <w:spacing w:before="10"/>
        <w:rPr>
          <w:b/>
          <w:sz w:val="20"/>
        </w:rPr>
      </w:pPr>
    </w:p>
    <w:p w:rsidR="00D74BB5" w:rsidRDefault="00A71608">
      <w:pPr>
        <w:pStyle w:val="Paragrafoelenco"/>
        <w:numPr>
          <w:ilvl w:val="0"/>
          <w:numId w:val="1"/>
        </w:numPr>
        <w:tabs>
          <w:tab w:val="left" w:pos="492"/>
        </w:tabs>
        <w:spacing w:before="0"/>
        <w:rPr>
          <w:b/>
          <w:sz w:val="24"/>
          <w:u w:val="none"/>
        </w:rPr>
      </w:pPr>
      <w:r>
        <w:rPr>
          <w:b/>
          <w:sz w:val="24"/>
          <w:u w:val="thick"/>
        </w:rPr>
        <w:t>Illustrazione di quanto disposto dal contratto</w:t>
      </w:r>
      <w:r>
        <w:rPr>
          <w:b/>
          <w:spacing w:val="-3"/>
          <w:sz w:val="24"/>
          <w:u w:val="thick"/>
        </w:rPr>
        <w:t xml:space="preserve"> </w:t>
      </w:r>
      <w:r>
        <w:rPr>
          <w:b/>
          <w:sz w:val="24"/>
          <w:u w:val="thick"/>
        </w:rPr>
        <w:t>integrativo:</w:t>
      </w:r>
    </w:p>
    <w:p w:rsidR="00D74BB5" w:rsidRDefault="00D74BB5">
      <w:pPr>
        <w:pStyle w:val="Corpotesto"/>
        <w:spacing w:before="5"/>
        <w:rPr>
          <w:b/>
          <w:sz w:val="20"/>
        </w:rPr>
      </w:pPr>
    </w:p>
    <w:p w:rsidR="00D74BB5" w:rsidRDefault="00A71608">
      <w:pPr>
        <w:pStyle w:val="Corpotesto"/>
        <w:ind w:left="232" w:right="189"/>
        <w:jc w:val="both"/>
      </w:pPr>
      <w:r>
        <w:t>Il sistema delle relazioni sindacali, nel rispetto delle distinzioni dei ruoli e delle rispettive responsabilità dell’amministrazione scolastica e dei sindacati, persegue l’obiettivo di contemperare l’interesse dei dipendenti al miglioramento delle condizioni di lavoro e alla crescita professionale con l’esigenza di incrementare l’efficacia e l’efficienza dei servizi prestati alla collettività. Esso è improntato alla correttezza e trasparenza dei comportamenti.</w:t>
      </w:r>
    </w:p>
    <w:p w:rsidR="00D74BB5" w:rsidRDefault="00A71608">
      <w:pPr>
        <w:pStyle w:val="Corpotesto"/>
        <w:ind w:left="232" w:right="185"/>
        <w:jc w:val="both"/>
      </w:pPr>
      <w:r>
        <w:t xml:space="preserve">La contrattazione collettiva integrativa è finalizzata ad incrementare la qualità del servizio scolastico, sostenendo i processi innovatori in atto anche mediante la valorizzazione delle professionalità coinvolte. La contrattazione integrativa si svolge alle condizioni previste dagli artt. 40 e 40 bis </w:t>
      </w:r>
      <w:r>
        <w:rPr>
          <w:spacing w:val="2"/>
        </w:rPr>
        <w:t xml:space="preserve">del </w:t>
      </w:r>
      <w:r>
        <w:t xml:space="preserve">decreto legislativo n. 165/2001. La verifica sulla compatibilità dei costi della contrattazione collettiva integrativa si attua ai sensi dell’art. 48 del D.lgs. n.165/2001. </w:t>
      </w:r>
      <w:r>
        <w:rPr>
          <w:spacing w:val="-3"/>
        </w:rPr>
        <w:t xml:space="preserve">Le </w:t>
      </w:r>
      <w:r>
        <w:t xml:space="preserve">attività retribuite, compatibilmente con le risorse finanziarie disponibili, sono quelle relative alle diverse esigenze didattiche, organizzative, di ricerca e di valutazione e alle aree di personale interno alla scuola, eventualmente prevedendo compensi anche in misura forfetaria, da definire in sede di contrattazione, in correlazione con il PTOF, su delibera del consiglio d’istituto, il quale a tal fine acquisisce la delibera del collegio dei docenti. </w:t>
      </w:r>
      <w:r>
        <w:rPr>
          <w:spacing w:val="-3"/>
        </w:rPr>
        <w:t xml:space="preserve">La </w:t>
      </w:r>
      <w:r>
        <w:t xml:space="preserve">ripartizione delle risorse del fondo, tiene conto anche con riferimento alle consistenze organiche delle aree, docenti ed </w:t>
      </w:r>
      <w:proofErr w:type="spellStart"/>
      <w:r>
        <w:t>ata</w:t>
      </w:r>
      <w:proofErr w:type="spellEnd"/>
      <w:r>
        <w:t>, dei vari ordini e gradi di scuola presenti nell'unità scolastica.</w:t>
      </w:r>
    </w:p>
    <w:p w:rsidR="00D74BB5" w:rsidRDefault="00A71608">
      <w:pPr>
        <w:pStyle w:val="Corpotesto"/>
        <w:spacing w:before="1"/>
        <w:ind w:left="232" w:right="241"/>
      </w:pPr>
      <w:r>
        <w:t xml:space="preserve">Per il corrente anno scolastico </w:t>
      </w:r>
      <w:r w:rsidR="00F073DF">
        <w:t xml:space="preserve">la parte della Valorizzazione e stato </w:t>
      </w:r>
      <w:proofErr w:type="gramStart"/>
      <w:r w:rsidR="00F073DF">
        <w:t>suddiviso  al</w:t>
      </w:r>
      <w:proofErr w:type="gramEnd"/>
      <w:r w:rsidR="00F073DF">
        <w:t xml:space="preserve"> 75% per i docenti e il 25% per il personale Ata </w:t>
      </w:r>
      <w:r>
        <w:t xml:space="preserve">s. Per gli insegnanti la finalizzazione delle risorse è orientata per un 40% circa agli impegni didattici, ore aggiuntive di insegnamento, di recupero e di potenziamento e per un 60% circa alle funzioni e agli incarichi di “staff” (referenze, tutoraggi, commissioni tecniche di vario tipo). </w:t>
      </w:r>
      <w:r>
        <w:rPr>
          <w:spacing w:val="-3"/>
        </w:rPr>
        <w:t xml:space="preserve">La </w:t>
      </w:r>
      <w:r>
        <w:t>progettazione è ricondotta ad unitarietà nell’ambito del PTOF, evitando burocratizzazioni e frammentazioni dei</w:t>
      </w:r>
      <w:r>
        <w:rPr>
          <w:spacing w:val="-16"/>
        </w:rPr>
        <w:t xml:space="preserve"> </w:t>
      </w:r>
      <w:r>
        <w:t>progetti.</w:t>
      </w:r>
    </w:p>
    <w:p w:rsidR="00D74BB5" w:rsidRDefault="00D74BB5">
      <w:pPr>
        <w:pStyle w:val="Corpotesto"/>
        <w:spacing w:before="1"/>
      </w:pPr>
    </w:p>
    <w:p w:rsidR="00D74BB5" w:rsidRDefault="00A71608">
      <w:pPr>
        <w:pStyle w:val="Corpotesto"/>
        <w:ind w:left="232"/>
        <w:jc w:val="both"/>
      </w:pPr>
      <w:r>
        <w:t>Articolato del contratto:</w:t>
      </w:r>
    </w:p>
    <w:p w:rsidR="00D74BB5" w:rsidRDefault="00D74BB5">
      <w:pPr>
        <w:pStyle w:val="Corpotesto"/>
        <w:spacing w:before="8"/>
      </w:pPr>
    </w:p>
    <w:tbl>
      <w:tblPr>
        <w:tblStyle w:val="TableNormal"/>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4"/>
        <w:gridCol w:w="5106"/>
      </w:tblGrid>
      <w:tr w:rsidR="00D74BB5">
        <w:trPr>
          <w:trHeight w:val="385"/>
        </w:trPr>
        <w:tc>
          <w:tcPr>
            <w:tcW w:w="5104" w:type="dxa"/>
          </w:tcPr>
          <w:p w:rsidR="00D74BB5" w:rsidRDefault="00A71608">
            <w:pPr>
              <w:pStyle w:val="TableParagraph"/>
              <w:spacing w:before="47"/>
              <w:ind w:left="54"/>
              <w:rPr>
                <w:sz w:val="24"/>
              </w:rPr>
            </w:pPr>
            <w:r>
              <w:rPr>
                <w:sz w:val="24"/>
              </w:rPr>
              <w:t>Artt. 1-2</w:t>
            </w:r>
          </w:p>
        </w:tc>
        <w:tc>
          <w:tcPr>
            <w:tcW w:w="5106" w:type="dxa"/>
          </w:tcPr>
          <w:p w:rsidR="00D74BB5" w:rsidRDefault="00A71608">
            <w:pPr>
              <w:pStyle w:val="TableParagraph"/>
              <w:spacing w:before="47"/>
              <w:ind w:left="52"/>
              <w:rPr>
                <w:sz w:val="24"/>
              </w:rPr>
            </w:pPr>
            <w:r>
              <w:rPr>
                <w:sz w:val="24"/>
              </w:rPr>
              <w:t>Disposizioni generali</w:t>
            </w:r>
          </w:p>
        </w:tc>
      </w:tr>
      <w:tr w:rsidR="00D74BB5">
        <w:trPr>
          <w:trHeight w:val="376"/>
        </w:trPr>
        <w:tc>
          <w:tcPr>
            <w:tcW w:w="5104" w:type="dxa"/>
          </w:tcPr>
          <w:p w:rsidR="00D74BB5" w:rsidRDefault="00A71608">
            <w:pPr>
              <w:pStyle w:val="TableParagraph"/>
              <w:spacing w:before="37"/>
              <w:ind w:left="54"/>
              <w:rPr>
                <w:sz w:val="24"/>
              </w:rPr>
            </w:pPr>
            <w:r>
              <w:rPr>
                <w:sz w:val="24"/>
              </w:rPr>
              <w:t>Artt. 3-10</w:t>
            </w:r>
          </w:p>
        </w:tc>
        <w:tc>
          <w:tcPr>
            <w:tcW w:w="5106" w:type="dxa"/>
          </w:tcPr>
          <w:p w:rsidR="00D74BB5" w:rsidRDefault="00A71608">
            <w:pPr>
              <w:pStyle w:val="TableParagraph"/>
              <w:spacing w:before="37"/>
              <w:ind w:left="52"/>
              <w:rPr>
                <w:sz w:val="24"/>
              </w:rPr>
            </w:pPr>
            <w:r>
              <w:rPr>
                <w:sz w:val="24"/>
              </w:rPr>
              <w:t>Relazioni e diritti sindacali</w:t>
            </w:r>
          </w:p>
        </w:tc>
      </w:tr>
    </w:tbl>
    <w:p w:rsidR="00D74BB5" w:rsidRDefault="00D74BB5">
      <w:pPr>
        <w:rPr>
          <w:sz w:val="24"/>
        </w:rPr>
        <w:sectPr w:rsidR="00D74BB5">
          <w:pgSz w:w="11910" w:h="16840"/>
          <w:pgMar w:top="780" w:right="660" w:bottom="660" w:left="620" w:header="580" w:footer="466" w:gutter="0"/>
          <w:cols w:space="720"/>
        </w:sectPr>
      </w:pPr>
    </w:p>
    <w:p w:rsidR="00D74BB5" w:rsidRDefault="00D74BB5">
      <w:pPr>
        <w:pStyle w:val="Corpotesto"/>
        <w:spacing w:before="9"/>
        <w:rPr>
          <w:sz w:val="5"/>
        </w:rPr>
      </w:pPr>
    </w:p>
    <w:tbl>
      <w:tblPr>
        <w:tblStyle w:val="TableNormal"/>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4"/>
        <w:gridCol w:w="5106"/>
      </w:tblGrid>
      <w:tr w:rsidR="00D74BB5">
        <w:trPr>
          <w:trHeight w:val="936"/>
        </w:trPr>
        <w:tc>
          <w:tcPr>
            <w:tcW w:w="5104" w:type="dxa"/>
            <w:tcBorders>
              <w:top w:val="nil"/>
            </w:tcBorders>
          </w:tcPr>
          <w:p w:rsidR="00D74BB5" w:rsidRDefault="00A71608">
            <w:pPr>
              <w:pStyle w:val="TableParagraph"/>
              <w:spacing w:before="47"/>
              <w:ind w:left="54"/>
              <w:rPr>
                <w:sz w:val="24"/>
              </w:rPr>
            </w:pPr>
            <w:r>
              <w:rPr>
                <w:sz w:val="24"/>
              </w:rPr>
              <w:t>Artt.11-25</w:t>
            </w:r>
          </w:p>
        </w:tc>
        <w:tc>
          <w:tcPr>
            <w:tcW w:w="5106" w:type="dxa"/>
            <w:tcBorders>
              <w:top w:val="nil"/>
            </w:tcBorders>
          </w:tcPr>
          <w:p w:rsidR="00D74BB5" w:rsidRDefault="00A71608">
            <w:pPr>
              <w:pStyle w:val="TableParagraph"/>
              <w:spacing w:before="47"/>
              <w:ind w:left="52" w:right="45"/>
              <w:jc w:val="both"/>
              <w:rPr>
                <w:sz w:val="24"/>
              </w:rPr>
            </w:pPr>
            <w:r>
              <w:rPr>
                <w:sz w:val="24"/>
              </w:rPr>
              <w:t>Organizzazione e orario di lavoro (personale docente e ATA) – articoli che accolgono disposizioni definite a seguito di esame congiunto</w:t>
            </w:r>
          </w:p>
        </w:tc>
      </w:tr>
      <w:tr w:rsidR="00D74BB5">
        <w:trPr>
          <w:trHeight w:val="376"/>
        </w:trPr>
        <w:tc>
          <w:tcPr>
            <w:tcW w:w="5104" w:type="dxa"/>
          </w:tcPr>
          <w:p w:rsidR="00D74BB5" w:rsidRDefault="00A71608">
            <w:pPr>
              <w:pStyle w:val="TableParagraph"/>
              <w:spacing w:before="37"/>
              <w:ind w:left="54"/>
              <w:rPr>
                <w:sz w:val="24"/>
              </w:rPr>
            </w:pPr>
            <w:r>
              <w:rPr>
                <w:sz w:val="24"/>
              </w:rPr>
              <w:t>Artt. 26-36</w:t>
            </w:r>
          </w:p>
        </w:tc>
        <w:tc>
          <w:tcPr>
            <w:tcW w:w="5106" w:type="dxa"/>
          </w:tcPr>
          <w:p w:rsidR="00D74BB5" w:rsidRDefault="00A71608">
            <w:pPr>
              <w:pStyle w:val="TableParagraph"/>
              <w:spacing w:before="37"/>
              <w:ind w:left="52"/>
              <w:rPr>
                <w:sz w:val="24"/>
              </w:rPr>
            </w:pPr>
            <w:r>
              <w:rPr>
                <w:sz w:val="24"/>
              </w:rPr>
              <w:t>Trattamento economico accessorio</w:t>
            </w:r>
          </w:p>
        </w:tc>
      </w:tr>
      <w:tr w:rsidR="00D74BB5">
        <w:trPr>
          <w:trHeight w:val="652"/>
        </w:trPr>
        <w:tc>
          <w:tcPr>
            <w:tcW w:w="5104" w:type="dxa"/>
          </w:tcPr>
          <w:p w:rsidR="00D74BB5" w:rsidRDefault="00A71608">
            <w:pPr>
              <w:pStyle w:val="TableParagraph"/>
              <w:spacing w:before="37"/>
              <w:ind w:left="54"/>
              <w:rPr>
                <w:sz w:val="24"/>
              </w:rPr>
            </w:pPr>
            <w:r>
              <w:rPr>
                <w:sz w:val="24"/>
              </w:rPr>
              <w:t>Artt. 37-46</w:t>
            </w:r>
          </w:p>
        </w:tc>
        <w:tc>
          <w:tcPr>
            <w:tcW w:w="5106" w:type="dxa"/>
          </w:tcPr>
          <w:p w:rsidR="00D74BB5" w:rsidRDefault="00A71608">
            <w:pPr>
              <w:pStyle w:val="TableParagraph"/>
              <w:spacing w:before="37"/>
              <w:ind w:left="52"/>
              <w:rPr>
                <w:sz w:val="24"/>
              </w:rPr>
            </w:pPr>
            <w:r>
              <w:rPr>
                <w:sz w:val="24"/>
              </w:rPr>
              <w:t>Applicazione normativa in materia di sicurezza nei luoghi di lavoro</w:t>
            </w:r>
          </w:p>
        </w:tc>
      </w:tr>
      <w:tr w:rsidR="00D74BB5">
        <w:trPr>
          <w:trHeight w:val="376"/>
        </w:trPr>
        <w:tc>
          <w:tcPr>
            <w:tcW w:w="5104" w:type="dxa"/>
          </w:tcPr>
          <w:p w:rsidR="00D74BB5" w:rsidRDefault="00A71608">
            <w:pPr>
              <w:pStyle w:val="TableParagraph"/>
              <w:spacing w:before="37"/>
              <w:ind w:left="54"/>
              <w:rPr>
                <w:sz w:val="24"/>
              </w:rPr>
            </w:pPr>
            <w:r>
              <w:rPr>
                <w:sz w:val="24"/>
              </w:rPr>
              <w:t>Art. 47</w:t>
            </w:r>
          </w:p>
        </w:tc>
        <w:tc>
          <w:tcPr>
            <w:tcW w:w="5106" w:type="dxa"/>
          </w:tcPr>
          <w:p w:rsidR="00D74BB5" w:rsidRDefault="00A71608">
            <w:pPr>
              <w:pStyle w:val="TableParagraph"/>
              <w:spacing w:before="37"/>
              <w:ind w:left="52"/>
              <w:rPr>
                <w:sz w:val="24"/>
              </w:rPr>
            </w:pPr>
            <w:r>
              <w:rPr>
                <w:sz w:val="24"/>
              </w:rPr>
              <w:t>Norme transitorie e finali</w:t>
            </w:r>
          </w:p>
        </w:tc>
      </w:tr>
    </w:tbl>
    <w:p w:rsidR="00D74BB5" w:rsidRDefault="00D74BB5">
      <w:pPr>
        <w:pStyle w:val="Corpotesto"/>
        <w:rPr>
          <w:sz w:val="20"/>
        </w:rPr>
      </w:pPr>
    </w:p>
    <w:p w:rsidR="00D74BB5" w:rsidRDefault="00D74BB5">
      <w:pPr>
        <w:pStyle w:val="Corpotesto"/>
        <w:rPr>
          <w:sz w:val="16"/>
        </w:rPr>
      </w:pPr>
    </w:p>
    <w:p w:rsidR="00D74BB5" w:rsidRDefault="00A71608">
      <w:pPr>
        <w:pStyle w:val="Titolo1"/>
        <w:numPr>
          <w:ilvl w:val="0"/>
          <w:numId w:val="1"/>
        </w:numPr>
        <w:tabs>
          <w:tab w:val="left" w:pos="507"/>
        </w:tabs>
        <w:spacing w:before="90"/>
        <w:ind w:left="506" w:hanging="275"/>
      </w:pPr>
      <w:r>
        <w:rPr>
          <w:u w:val="thick"/>
        </w:rPr>
        <w:t>Quadro di sintesi delle modalità di utilizzo delle</w:t>
      </w:r>
      <w:r>
        <w:rPr>
          <w:spacing w:val="-3"/>
          <w:u w:val="thick"/>
        </w:rPr>
        <w:t xml:space="preserve"> </w:t>
      </w:r>
      <w:r>
        <w:rPr>
          <w:u w:val="thick"/>
        </w:rPr>
        <w:t>risorse</w:t>
      </w:r>
    </w:p>
    <w:p w:rsidR="00D74BB5" w:rsidRDefault="00D74BB5">
      <w:pPr>
        <w:pStyle w:val="Corpotesto"/>
        <w:spacing w:before="8"/>
        <w:rPr>
          <w:b/>
          <w:sz w:val="15"/>
        </w:rPr>
      </w:pPr>
    </w:p>
    <w:p w:rsidR="00D74BB5" w:rsidRDefault="00A71608">
      <w:pPr>
        <w:pStyle w:val="Corpotesto"/>
        <w:spacing w:before="90"/>
        <w:ind w:left="232" w:right="208"/>
      </w:pPr>
      <w:r>
        <w:t>Si illustrano a seguire le modalità di utilizzo delle risorse da destinare al Personale docente e ATA (cifre al lordo</w:t>
      </w:r>
      <w:r>
        <w:rPr>
          <w:spacing w:val="-1"/>
        </w:rPr>
        <w:t xml:space="preserve"> </w:t>
      </w:r>
      <w:r>
        <w:t>Stato):</w:t>
      </w:r>
    </w:p>
    <w:p w:rsidR="00D74BB5" w:rsidRDefault="00D74BB5">
      <w:pPr>
        <w:pStyle w:val="Corpotesto"/>
        <w:spacing w:before="9"/>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9"/>
        <w:gridCol w:w="6805"/>
        <w:gridCol w:w="1629"/>
      </w:tblGrid>
      <w:tr w:rsidR="00D74BB5">
        <w:trPr>
          <w:trHeight w:val="551"/>
        </w:trPr>
        <w:tc>
          <w:tcPr>
            <w:tcW w:w="1829" w:type="dxa"/>
          </w:tcPr>
          <w:p w:rsidR="00D74BB5" w:rsidRDefault="00A71608">
            <w:pPr>
              <w:pStyle w:val="TableParagraph"/>
              <w:spacing w:line="268" w:lineRule="exact"/>
              <w:ind w:left="86" w:right="79"/>
              <w:jc w:val="center"/>
              <w:rPr>
                <w:sz w:val="24"/>
              </w:rPr>
            </w:pPr>
            <w:r>
              <w:rPr>
                <w:sz w:val="24"/>
              </w:rPr>
              <w:t>LEGITTIMITA’</w:t>
            </w:r>
          </w:p>
          <w:p w:rsidR="00D74BB5" w:rsidRDefault="00A71608">
            <w:pPr>
              <w:pStyle w:val="TableParagraph"/>
              <w:spacing w:line="264" w:lineRule="exact"/>
              <w:ind w:left="85" w:right="79"/>
              <w:jc w:val="center"/>
              <w:rPr>
                <w:sz w:val="24"/>
              </w:rPr>
            </w:pPr>
            <w:r>
              <w:rPr>
                <w:sz w:val="24"/>
              </w:rPr>
              <w:t>GIURIDICA</w:t>
            </w:r>
          </w:p>
        </w:tc>
        <w:tc>
          <w:tcPr>
            <w:tcW w:w="6805" w:type="dxa"/>
          </w:tcPr>
          <w:p w:rsidR="00D74BB5" w:rsidRDefault="00A71608">
            <w:pPr>
              <w:pStyle w:val="TableParagraph"/>
              <w:spacing w:line="268" w:lineRule="exact"/>
              <w:ind w:left="2592" w:right="2588"/>
              <w:jc w:val="center"/>
              <w:rPr>
                <w:sz w:val="24"/>
              </w:rPr>
            </w:pPr>
            <w:r>
              <w:rPr>
                <w:sz w:val="24"/>
              </w:rPr>
              <w:t>DESCRIZIONE</w:t>
            </w:r>
          </w:p>
        </w:tc>
        <w:tc>
          <w:tcPr>
            <w:tcW w:w="1629" w:type="dxa"/>
          </w:tcPr>
          <w:p w:rsidR="00D74BB5" w:rsidRDefault="00A71608">
            <w:pPr>
              <w:pStyle w:val="TableParagraph"/>
              <w:spacing w:line="268" w:lineRule="exact"/>
              <w:ind w:left="274"/>
              <w:rPr>
                <w:sz w:val="24"/>
              </w:rPr>
            </w:pPr>
            <w:r>
              <w:rPr>
                <w:sz w:val="24"/>
              </w:rPr>
              <w:t>IMPORTO</w:t>
            </w:r>
          </w:p>
        </w:tc>
      </w:tr>
      <w:tr w:rsidR="00D74BB5">
        <w:trPr>
          <w:trHeight w:val="827"/>
        </w:trPr>
        <w:tc>
          <w:tcPr>
            <w:tcW w:w="1829" w:type="dxa"/>
          </w:tcPr>
          <w:p w:rsidR="00D74BB5" w:rsidRDefault="00A71608">
            <w:pPr>
              <w:pStyle w:val="TableParagraph"/>
              <w:ind w:right="578"/>
              <w:rPr>
                <w:b/>
                <w:sz w:val="24"/>
              </w:rPr>
            </w:pPr>
            <w:r>
              <w:rPr>
                <w:b/>
                <w:sz w:val="24"/>
              </w:rPr>
              <w:t>Art.88 comma 2/a</w:t>
            </w:r>
          </w:p>
          <w:p w:rsidR="00D74BB5" w:rsidRDefault="00A71608">
            <w:pPr>
              <w:pStyle w:val="TableParagraph"/>
              <w:spacing w:line="259" w:lineRule="exact"/>
              <w:rPr>
                <w:b/>
                <w:sz w:val="24"/>
              </w:rPr>
            </w:pPr>
            <w:r>
              <w:rPr>
                <w:b/>
                <w:sz w:val="24"/>
              </w:rPr>
              <w:t>CCNL/2007</w:t>
            </w:r>
          </w:p>
        </w:tc>
        <w:tc>
          <w:tcPr>
            <w:tcW w:w="6805" w:type="dxa"/>
          </w:tcPr>
          <w:p w:rsidR="00D74BB5" w:rsidRDefault="00A71608">
            <w:pPr>
              <w:pStyle w:val="TableParagraph"/>
              <w:ind w:right="456"/>
              <w:rPr>
                <w:sz w:val="24"/>
              </w:rPr>
            </w:pPr>
            <w:proofErr w:type="gramStart"/>
            <w:r>
              <w:rPr>
                <w:sz w:val="24"/>
              </w:rPr>
              <w:t>impegno</w:t>
            </w:r>
            <w:proofErr w:type="gramEnd"/>
            <w:r>
              <w:rPr>
                <w:sz w:val="24"/>
              </w:rPr>
              <w:t xml:space="preserve"> professionale “in aula” connesso alle innovazioni e alla ricerca didattica</w:t>
            </w:r>
          </w:p>
        </w:tc>
        <w:tc>
          <w:tcPr>
            <w:tcW w:w="1629" w:type="dxa"/>
          </w:tcPr>
          <w:p w:rsidR="00D74BB5" w:rsidRDefault="00A71608">
            <w:pPr>
              <w:pStyle w:val="TableParagraph"/>
              <w:spacing w:line="273" w:lineRule="exact"/>
              <w:ind w:left="0" w:right="94"/>
              <w:jc w:val="right"/>
              <w:rPr>
                <w:b/>
                <w:sz w:val="24"/>
              </w:rPr>
            </w:pPr>
            <w:r>
              <w:rPr>
                <w:b/>
                <w:sz w:val="24"/>
              </w:rPr>
              <w:t>0,00</w:t>
            </w:r>
          </w:p>
        </w:tc>
      </w:tr>
      <w:tr w:rsidR="00D74BB5">
        <w:trPr>
          <w:trHeight w:val="827"/>
        </w:trPr>
        <w:tc>
          <w:tcPr>
            <w:tcW w:w="1829" w:type="dxa"/>
          </w:tcPr>
          <w:p w:rsidR="00D74BB5" w:rsidRDefault="00A71608">
            <w:pPr>
              <w:pStyle w:val="TableParagraph"/>
              <w:ind w:right="578" w:firstLine="60"/>
              <w:rPr>
                <w:b/>
                <w:sz w:val="24"/>
              </w:rPr>
            </w:pPr>
            <w:r>
              <w:rPr>
                <w:b/>
                <w:sz w:val="24"/>
              </w:rPr>
              <w:t>Ex Art.88 comma 2/a</w:t>
            </w:r>
          </w:p>
          <w:p w:rsidR="00D74BB5" w:rsidRDefault="00A71608">
            <w:pPr>
              <w:pStyle w:val="TableParagraph"/>
              <w:spacing w:line="259" w:lineRule="exact"/>
              <w:rPr>
                <w:b/>
                <w:sz w:val="24"/>
              </w:rPr>
            </w:pPr>
            <w:r>
              <w:rPr>
                <w:b/>
                <w:sz w:val="24"/>
              </w:rPr>
              <w:t>CCNL/2007</w:t>
            </w:r>
          </w:p>
        </w:tc>
        <w:tc>
          <w:tcPr>
            <w:tcW w:w="6805" w:type="dxa"/>
          </w:tcPr>
          <w:p w:rsidR="00D74BB5" w:rsidRDefault="00A71608">
            <w:pPr>
              <w:pStyle w:val="TableParagraph"/>
              <w:spacing w:line="268" w:lineRule="exact"/>
              <w:rPr>
                <w:sz w:val="24"/>
              </w:rPr>
            </w:pPr>
            <w:proofErr w:type="gramStart"/>
            <w:r>
              <w:rPr>
                <w:sz w:val="24"/>
              </w:rPr>
              <w:t>flessibilità</w:t>
            </w:r>
            <w:proofErr w:type="gramEnd"/>
            <w:r>
              <w:rPr>
                <w:sz w:val="24"/>
              </w:rPr>
              <w:t xml:space="preserve"> organizzativa e didattica</w:t>
            </w:r>
          </w:p>
        </w:tc>
        <w:tc>
          <w:tcPr>
            <w:tcW w:w="1629" w:type="dxa"/>
          </w:tcPr>
          <w:p w:rsidR="00D74BB5" w:rsidRDefault="00A71608">
            <w:pPr>
              <w:pStyle w:val="TableParagraph"/>
              <w:spacing w:line="268" w:lineRule="exact"/>
              <w:ind w:left="0" w:right="94"/>
              <w:jc w:val="right"/>
              <w:rPr>
                <w:sz w:val="24"/>
              </w:rPr>
            </w:pPr>
            <w:r>
              <w:rPr>
                <w:sz w:val="24"/>
              </w:rPr>
              <w:t>0,00</w:t>
            </w:r>
          </w:p>
        </w:tc>
      </w:tr>
      <w:tr w:rsidR="00D74BB5">
        <w:trPr>
          <w:trHeight w:val="828"/>
        </w:trPr>
        <w:tc>
          <w:tcPr>
            <w:tcW w:w="1829" w:type="dxa"/>
          </w:tcPr>
          <w:p w:rsidR="00D74BB5" w:rsidRDefault="00A71608">
            <w:pPr>
              <w:pStyle w:val="TableParagraph"/>
              <w:spacing w:line="273" w:lineRule="exact"/>
              <w:rPr>
                <w:b/>
                <w:sz w:val="24"/>
              </w:rPr>
            </w:pPr>
            <w:r>
              <w:rPr>
                <w:b/>
                <w:sz w:val="24"/>
              </w:rPr>
              <w:t>Art.88</w:t>
            </w:r>
          </w:p>
          <w:p w:rsidR="00D74BB5" w:rsidRDefault="00A71608">
            <w:pPr>
              <w:pStyle w:val="TableParagraph"/>
              <w:spacing w:line="270" w:lineRule="atLeast"/>
              <w:ind w:right="465"/>
              <w:rPr>
                <w:b/>
                <w:sz w:val="24"/>
              </w:rPr>
            </w:pPr>
            <w:proofErr w:type="gramStart"/>
            <w:r>
              <w:rPr>
                <w:b/>
                <w:sz w:val="24"/>
              </w:rPr>
              <w:t>comma</w:t>
            </w:r>
            <w:proofErr w:type="gramEnd"/>
            <w:r>
              <w:rPr>
                <w:b/>
                <w:sz w:val="24"/>
              </w:rPr>
              <w:t xml:space="preserve"> 2/b CCNL/2007</w:t>
            </w:r>
          </w:p>
        </w:tc>
        <w:tc>
          <w:tcPr>
            <w:tcW w:w="6805" w:type="dxa"/>
          </w:tcPr>
          <w:p w:rsidR="00D74BB5" w:rsidRDefault="00A71608">
            <w:pPr>
              <w:pStyle w:val="TableParagraph"/>
              <w:spacing w:line="268" w:lineRule="exact"/>
              <w:rPr>
                <w:sz w:val="24"/>
              </w:rPr>
            </w:pPr>
            <w:proofErr w:type="gramStart"/>
            <w:r>
              <w:rPr>
                <w:sz w:val="24"/>
              </w:rPr>
              <w:t>attività</w:t>
            </w:r>
            <w:proofErr w:type="gramEnd"/>
            <w:r>
              <w:rPr>
                <w:sz w:val="24"/>
              </w:rPr>
              <w:t xml:space="preserve"> aggiuntive di insegnamento</w:t>
            </w:r>
          </w:p>
        </w:tc>
        <w:tc>
          <w:tcPr>
            <w:tcW w:w="1629" w:type="dxa"/>
          </w:tcPr>
          <w:p w:rsidR="00D74BB5" w:rsidRDefault="00D74BB5">
            <w:pPr>
              <w:pStyle w:val="TableParagraph"/>
              <w:spacing w:line="228" w:lineRule="exact"/>
              <w:ind w:left="0" w:right="94"/>
              <w:jc w:val="right"/>
              <w:rPr>
                <w:b/>
                <w:sz w:val="20"/>
              </w:rPr>
            </w:pPr>
          </w:p>
        </w:tc>
      </w:tr>
      <w:tr w:rsidR="00D74BB5">
        <w:trPr>
          <w:trHeight w:val="827"/>
        </w:trPr>
        <w:tc>
          <w:tcPr>
            <w:tcW w:w="1829" w:type="dxa"/>
          </w:tcPr>
          <w:p w:rsidR="00D74BB5" w:rsidRDefault="00A71608">
            <w:pPr>
              <w:pStyle w:val="TableParagraph"/>
              <w:spacing w:before="1" w:line="237" w:lineRule="auto"/>
              <w:ind w:right="592"/>
              <w:rPr>
                <w:b/>
                <w:sz w:val="24"/>
              </w:rPr>
            </w:pPr>
            <w:r>
              <w:rPr>
                <w:b/>
                <w:sz w:val="24"/>
              </w:rPr>
              <w:t>Art.88 comma 2/c</w:t>
            </w:r>
          </w:p>
          <w:p w:rsidR="00D74BB5" w:rsidRDefault="00A71608">
            <w:pPr>
              <w:pStyle w:val="TableParagraph"/>
              <w:spacing w:before="1" w:line="259" w:lineRule="exact"/>
              <w:rPr>
                <w:b/>
                <w:sz w:val="24"/>
              </w:rPr>
            </w:pPr>
            <w:r>
              <w:rPr>
                <w:b/>
                <w:sz w:val="24"/>
              </w:rPr>
              <w:t>CCNL/2007</w:t>
            </w:r>
          </w:p>
        </w:tc>
        <w:tc>
          <w:tcPr>
            <w:tcW w:w="6805" w:type="dxa"/>
          </w:tcPr>
          <w:p w:rsidR="00D74BB5" w:rsidRDefault="00A71608">
            <w:pPr>
              <w:pStyle w:val="TableParagraph"/>
              <w:spacing w:line="237" w:lineRule="auto"/>
              <w:rPr>
                <w:sz w:val="24"/>
              </w:rPr>
            </w:pPr>
            <w:proofErr w:type="gramStart"/>
            <w:r>
              <w:rPr>
                <w:sz w:val="24"/>
              </w:rPr>
              <w:t>ore</w:t>
            </w:r>
            <w:proofErr w:type="gramEnd"/>
            <w:r>
              <w:rPr>
                <w:sz w:val="24"/>
              </w:rPr>
              <w:t xml:space="preserve"> aggiuntive prestate per l’attuazione dei corsi di recupero per gli alunni con debito formativo</w:t>
            </w:r>
          </w:p>
        </w:tc>
        <w:tc>
          <w:tcPr>
            <w:tcW w:w="1629" w:type="dxa"/>
          </w:tcPr>
          <w:p w:rsidR="00D74BB5" w:rsidRDefault="00A71608" w:rsidP="00CC4A13">
            <w:pPr>
              <w:pStyle w:val="TableParagraph"/>
              <w:spacing w:line="270" w:lineRule="exact"/>
              <w:ind w:left="0" w:right="94"/>
              <w:jc w:val="right"/>
              <w:rPr>
                <w:sz w:val="24"/>
              </w:rPr>
            </w:pPr>
            <w:r>
              <w:rPr>
                <w:sz w:val="24"/>
              </w:rPr>
              <w:t xml:space="preserve">€ </w:t>
            </w:r>
            <w:r w:rsidR="00CC4A13">
              <w:rPr>
                <w:sz w:val="24"/>
              </w:rPr>
              <w:t>5.845,00</w:t>
            </w:r>
          </w:p>
        </w:tc>
      </w:tr>
      <w:tr w:rsidR="00D74BB5">
        <w:trPr>
          <w:trHeight w:val="830"/>
        </w:trPr>
        <w:tc>
          <w:tcPr>
            <w:tcW w:w="1829" w:type="dxa"/>
          </w:tcPr>
          <w:p w:rsidR="00D74BB5" w:rsidRDefault="00A71608">
            <w:pPr>
              <w:pStyle w:val="TableParagraph"/>
              <w:spacing w:before="2" w:line="276" w:lineRule="exact"/>
              <w:ind w:right="465"/>
              <w:rPr>
                <w:b/>
                <w:sz w:val="24"/>
              </w:rPr>
            </w:pPr>
            <w:r>
              <w:rPr>
                <w:b/>
                <w:sz w:val="24"/>
              </w:rPr>
              <w:t>Art.88 comma 2/d CCNL/2007</w:t>
            </w:r>
          </w:p>
        </w:tc>
        <w:tc>
          <w:tcPr>
            <w:tcW w:w="6805" w:type="dxa"/>
          </w:tcPr>
          <w:p w:rsidR="00D74BB5" w:rsidRDefault="00A71608">
            <w:pPr>
              <w:pStyle w:val="TableParagraph"/>
              <w:spacing w:line="270" w:lineRule="exact"/>
              <w:rPr>
                <w:sz w:val="24"/>
              </w:rPr>
            </w:pPr>
            <w:proofErr w:type="gramStart"/>
            <w:r>
              <w:rPr>
                <w:sz w:val="24"/>
              </w:rPr>
              <w:t>le</w:t>
            </w:r>
            <w:proofErr w:type="gramEnd"/>
            <w:r>
              <w:rPr>
                <w:sz w:val="24"/>
              </w:rPr>
              <w:t xml:space="preserve"> attività aggiuntive funzionali all’insegnamento</w:t>
            </w:r>
          </w:p>
        </w:tc>
        <w:tc>
          <w:tcPr>
            <w:tcW w:w="1629" w:type="dxa"/>
          </w:tcPr>
          <w:p w:rsidR="00D74BB5" w:rsidRDefault="00D74BB5">
            <w:pPr>
              <w:pStyle w:val="TableParagraph"/>
              <w:ind w:left="0" w:right="94"/>
              <w:jc w:val="right"/>
              <w:rPr>
                <w:b/>
                <w:sz w:val="20"/>
              </w:rPr>
            </w:pPr>
          </w:p>
        </w:tc>
      </w:tr>
      <w:tr w:rsidR="00D74BB5" w:rsidRPr="00CF39D9">
        <w:trPr>
          <w:trHeight w:val="1380"/>
        </w:trPr>
        <w:tc>
          <w:tcPr>
            <w:tcW w:w="1829" w:type="dxa"/>
          </w:tcPr>
          <w:p w:rsidR="00D74BB5" w:rsidRDefault="00A71608">
            <w:pPr>
              <w:pStyle w:val="TableParagraph"/>
              <w:ind w:right="465"/>
              <w:rPr>
                <w:b/>
                <w:sz w:val="24"/>
              </w:rPr>
            </w:pPr>
            <w:r>
              <w:rPr>
                <w:b/>
                <w:sz w:val="24"/>
              </w:rPr>
              <w:t>Art.88 comma 2/e ART. 47</w:t>
            </w:r>
            <w:r>
              <w:rPr>
                <w:b/>
                <w:spacing w:val="-2"/>
                <w:sz w:val="24"/>
              </w:rPr>
              <w:t xml:space="preserve"> </w:t>
            </w:r>
            <w:r>
              <w:rPr>
                <w:b/>
                <w:spacing w:val="-8"/>
                <w:sz w:val="24"/>
              </w:rPr>
              <w:t>C.</w:t>
            </w:r>
          </w:p>
          <w:p w:rsidR="00D74BB5" w:rsidRDefault="00A71608">
            <w:pPr>
              <w:pStyle w:val="TableParagraph"/>
              <w:spacing w:line="276" w:lineRule="exact"/>
              <w:ind w:right="465"/>
              <w:rPr>
                <w:b/>
                <w:sz w:val="24"/>
              </w:rPr>
            </w:pPr>
            <w:r>
              <w:rPr>
                <w:b/>
                <w:sz w:val="24"/>
              </w:rPr>
              <w:t>1/B CCNL/2007</w:t>
            </w:r>
          </w:p>
        </w:tc>
        <w:tc>
          <w:tcPr>
            <w:tcW w:w="6805" w:type="dxa"/>
          </w:tcPr>
          <w:p w:rsidR="00D74BB5" w:rsidRDefault="00A71608">
            <w:pPr>
              <w:pStyle w:val="TableParagraph"/>
              <w:spacing w:line="268" w:lineRule="exact"/>
              <w:rPr>
                <w:sz w:val="24"/>
              </w:rPr>
            </w:pPr>
            <w:proofErr w:type="gramStart"/>
            <w:r>
              <w:rPr>
                <w:sz w:val="24"/>
              </w:rPr>
              <w:t>prestazioni</w:t>
            </w:r>
            <w:proofErr w:type="gramEnd"/>
            <w:r>
              <w:rPr>
                <w:sz w:val="24"/>
              </w:rPr>
              <w:t xml:space="preserve"> aggiuntive del personale ATA</w:t>
            </w:r>
          </w:p>
        </w:tc>
        <w:tc>
          <w:tcPr>
            <w:tcW w:w="1629" w:type="dxa"/>
          </w:tcPr>
          <w:p w:rsidR="00D74BB5" w:rsidRPr="00CF39D9" w:rsidRDefault="00A71608" w:rsidP="00496FA7">
            <w:pPr>
              <w:pStyle w:val="TableParagraph"/>
              <w:spacing w:line="268" w:lineRule="exact"/>
              <w:ind w:left="0" w:right="94"/>
              <w:jc w:val="right"/>
              <w:rPr>
                <w:b/>
                <w:i/>
                <w:sz w:val="20"/>
              </w:rPr>
            </w:pPr>
            <w:r w:rsidRPr="00CF39D9">
              <w:rPr>
                <w:i/>
                <w:sz w:val="24"/>
              </w:rPr>
              <w:t xml:space="preserve">€ </w:t>
            </w:r>
            <w:r w:rsidR="00496FA7">
              <w:rPr>
                <w:i/>
                <w:sz w:val="24"/>
              </w:rPr>
              <w:t>1.476,34</w:t>
            </w:r>
          </w:p>
        </w:tc>
      </w:tr>
      <w:tr w:rsidR="00D74BB5">
        <w:trPr>
          <w:trHeight w:val="827"/>
        </w:trPr>
        <w:tc>
          <w:tcPr>
            <w:tcW w:w="1829" w:type="dxa"/>
          </w:tcPr>
          <w:p w:rsidR="00D74BB5" w:rsidRDefault="00A71608">
            <w:pPr>
              <w:pStyle w:val="TableParagraph"/>
              <w:spacing w:line="273" w:lineRule="exact"/>
              <w:rPr>
                <w:b/>
                <w:sz w:val="24"/>
              </w:rPr>
            </w:pPr>
            <w:r>
              <w:rPr>
                <w:b/>
                <w:sz w:val="24"/>
              </w:rPr>
              <w:t>Art.88</w:t>
            </w:r>
          </w:p>
          <w:p w:rsidR="00D74BB5" w:rsidRDefault="00A71608">
            <w:pPr>
              <w:pStyle w:val="TableParagraph"/>
              <w:spacing w:line="270" w:lineRule="atLeast"/>
              <w:ind w:right="465"/>
              <w:rPr>
                <w:b/>
                <w:sz w:val="24"/>
              </w:rPr>
            </w:pPr>
            <w:proofErr w:type="gramStart"/>
            <w:r>
              <w:rPr>
                <w:b/>
                <w:sz w:val="24"/>
              </w:rPr>
              <w:t>comma</w:t>
            </w:r>
            <w:proofErr w:type="gramEnd"/>
            <w:r>
              <w:rPr>
                <w:b/>
                <w:sz w:val="24"/>
              </w:rPr>
              <w:t xml:space="preserve"> 2/f CCNL/2007</w:t>
            </w:r>
          </w:p>
        </w:tc>
        <w:tc>
          <w:tcPr>
            <w:tcW w:w="6805" w:type="dxa"/>
          </w:tcPr>
          <w:p w:rsidR="00D74BB5" w:rsidRDefault="00A71608">
            <w:pPr>
              <w:pStyle w:val="TableParagraph"/>
              <w:spacing w:line="268" w:lineRule="exact"/>
              <w:rPr>
                <w:sz w:val="24"/>
              </w:rPr>
            </w:pPr>
            <w:proofErr w:type="gramStart"/>
            <w:r>
              <w:rPr>
                <w:sz w:val="24"/>
              </w:rPr>
              <w:t>collaborazione</w:t>
            </w:r>
            <w:proofErr w:type="gramEnd"/>
            <w:r>
              <w:rPr>
                <w:sz w:val="24"/>
              </w:rPr>
              <w:t xml:space="preserve"> al dirigente scolastico.</w:t>
            </w:r>
          </w:p>
        </w:tc>
        <w:tc>
          <w:tcPr>
            <w:tcW w:w="1629" w:type="dxa"/>
          </w:tcPr>
          <w:p w:rsidR="00D74BB5" w:rsidRDefault="00CF39D9">
            <w:pPr>
              <w:pStyle w:val="TableParagraph"/>
              <w:spacing w:line="228" w:lineRule="exact"/>
              <w:ind w:left="0" w:right="94"/>
              <w:jc w:val="right"/>
              <w:rPr>
                <w:b/>
                <w:sz w:val="20"/>
              </w:rPr>
            </w:pPr>
            <w:r>
              <w:rPr>
                <w:b/>
                <w:w w:val="95"/>
                <w:sz w:val="20"/>
              </w:rPr>
              <w:t>4.987,50</w:t>
            </w:r>
          </w:p>
        </w:tc>
      </w:tr>
      <w:tr w:rsidR="00D74BB5">
        <w:trPr>
          <w:trHeight w:val="551"/>
        </w:trPr>
        <w:tc>
          <w:tcPr>
            <w:tcW w:w="1829" w:type="dxa"/>
          </w:tcPr>
          <w:p w:rsidR="00D74BB5" w:rsidRDefault="00A71608">
            <w:pPr>
              <w:pStyle w:val="TableParagraph"/>
              <w:spacing w:line="276" w:lineRule="exact"/>
              <w:ind w:right="578"/>
              <w:rPr>
                <w:b/>
                <w:sz w:val="24"/>
              </w:rPr>
            </w:pPr>
            <w:r>
              <w:rPr>
                <w:b/>
                <w:sz w:val="24"/>
              </w:rPr>
              <w:t>Art.88 comma 2/g</w:t>
            </w:r>
          </w:p>
        </w:tc>
        <w:tc>
          <w:tcPr>
            <w:tcW w:w="6805" w:type="dxa"/>
          </w:tcPr>
          <w:p w:rsidR="00D74BB5" w:rsidRDefault="00A71608">
            <w:pPr>
              <w:pStyle w:val="TableParagraph"/>
              <w:spacing w:line="268" w:lineRule="exact"/>
              <w:rPr>
                <w:sz w:val="24"/>
              </w:rPr>
            </w:pPr>
            <w:proofErr w:type="gramStart"/>
            <w:r>
              <w:rPr>
                <w:sz w:val="24"/>
              </w:rPr>
              <w:t>indennità</w:t>
            </w:r>
            <w:proofErr w:type="gramEnd"/>
            <w:r>
              <w:rPr>
                <w:sz w:val="24"/>
              </w:rPr>
              <w:t xml:space="preserve"> di turno notturno, festivo, notturno-festivo</w:t>
            </w:r>
          </w:p>
        </w:tc>
        <w:tc>
          <w:tcPr>
            <w:tcW w:w="1629" w:type="dxa"/>
          </w:tcPr>
          <w:p w:rsidR="00D74BB5" w:rsidRDefault="00A71608">
            <w:pPr>
              <w:pStyle w:val="TableParagraph"/>
              <w:spacing w:line="268" w:lineRule="exact"/>
              <w:ind w:left="0" w:right="94"/>
              <w:jc w:val="right"/>
              <w:rPr>
                <w:sz w:val="24"/>
              </w:rPr>
            </w:pPr>
            <w:r>
              <w:rPr>
                <w:sz w:val="24"/>
              </w:rPr>
              <w:t>€ 0,00</w:t>
            </w:r>
          </w:p>
        </w:tc>
      </w:tr>
      <w:tr w:rsidR="00D74BB5">
        <w:trPr>
          <w:trHeight w:val="827"/>
        </w:trPr>
        <w:tc>
          <w:tcPr>
            <w:tcW w:w="1829" w:type="dxa"/>
          </w:tcPr>
          <w:p w:rsidR="00D74BB5" w:rsidRDefault="00A71608">
            <w:pPr>
              <w:pStyle w:val="TableParagraph"/>
              <w:ind w:right="578"/>
              <w:rPr>
                <w:b/>
                <w:sz w:val="24"/>
              </w:rPr>
            </w:pPr>
            <w:r>
              <w:rPr>
                <w:b/>
                <w:sz w:val="24"/>
              </w:rPr>
              <w:t>Art.88 comma</w:t>
            </w:r>
            <w:r>
              <w:rPr>
                <w:b/>
                <w:spacing w:val="-2"/>
                <w:sz w:val="24"/>
              </w:rPr>
              <w:t xml:space="preserve"> </w:t>
            </w:r>
            <w:r>
              <w:rPr>
                <w:b/>
                <w:spacing w:val="-6"/>
                <w:sz w:val="24"/>
              </w:rPr>
              <w:t>2/h</w:t>
            </w:r>
          </w:p>
          <w:p w:rsidR="00D74BB5" w:rsidRDefault="00A71608">
            <w:pPr>
              <w:pStyle w:val="TableParagraph"/>
              <w:spacing w:line="259" w:lineRule="exact"/>
              <w:rPr>
                <w:b/>
                <w:sz w:val="24"/>
              </w:rPr>
            </w:pPr>
            <w:r>
              <w:rPr>
                <w:b/>
                <w:sz w:val="24"/>
              </w:rPr>
              <w:t>CCNL/2007</w:t>
            </w:r>
          </w:p>
        </w:tc>
        <w:tc>
          <w:tcPr>
            <w:tcW w:w="6805" w:type="dxa"/>
          </w:tcPr>
          <w:p w:rsidR="00D74BB5" w:rsidRDefault="00A71608">
            <w:pPr>
              <w:pStyle w:val="TableParagraph"/>
              <w:spacing w:line="267" w:lineRule="exact"/>
              <w:rPr>
                <w:sz w:val="24"/>
              </w:rPr>
            </w:pPr>
            <w:proofErr w:type="gramStart"/>
            <w:r>
              <w:rPr>
                <w:sz w:val="24"/>
              </w:rPr>
              <w:t>indennità</w:t>
            </w:r>
            <w:proofErr w:type="gramEnd"/>
            <w:r>
              <w:rPr>
                <w:sz w:val="24"/>
              </w:rPr>
              <w:t xml:space="preserve"> di bilinguismo e di trilinguismo</w:t>
            </w:r>
          </w:p>
        </w:tc>
        <w:tc>
          <w:tcPr>
            <w:tcW w:w="1629" w:type="dxa"/>
          </w:tcPr>
          <w:p w:rsidR="00D74BB5" w:rsidRDefault="00A71608">
            <w:pPr>
              <w:pStyle w:val="TableParagraph"/>
              <w:spacing w:line="267" w:lineRule="exact"/>
              <w:ind w:left="0" w:right="94"/>
              <w:jc w:val="right"/>
              <w:rPr>
                <w:sz w:val="24"/>
              </w:rPr>
            </w:pPr>
            <w:r>
              <w:rPr>
                <w:sz w:val="24"/>
              </w:rPr>
              <w:t>€ 0,00</w:t>
            </w:r>
          </w:p>
        </w:tc>
      </w:tr>
      <w:tr w:rsidR="00D74BB5">
        <w:trPr>
          <w:trHeight w:val="828"/>
        </w:trPr>
        <w:tc>
          <w:tcPr>
            <w:tcW w:w="1829" w:type="dxa"/>
          </w:tcPr>
          <w:p w:rsidR="00D74BB5" w:rsidRDefault="00A71608">
            <w:pPr>
              <w:pStyle w:val="TableParagraph"/>
              <w:ind w:right="632"/>
              <w:rPr>
                <w:b/>
                <w:sz w:val="24"/>
              </w:rPr>
            </w:pPr>
            <w:r>
              <w:rPr>
                <w:b/>
                <w:sz w:val="24"/>
              </w:rPr>
              <w:t>Art.88 comma 2/i</w:t>
            </w:r>
          </w:p>
          <w:p w:rsidR="00D74BB5" w:rsidRDefault="00A71608">
            <w:pPr>
              <w:pStyle w:val="TableParagraph"/>
              <w:spacing w:line="259" w:lineRule="exact"/>
              <w:rPr>
                <w:b/>
                <w:sz w:val="24"/>
              </w:rPr>
            </w:pPr>
            <w:r>
              <w:rPr>
                <w:b/>
                <w:sz w:val="24"/>
              </w:rPr>
              <w:t>CCNL/2007</w:t>
            </w:r>
          </w:p>
        </w:tc>
        <w:tc>
          <w:tcPr>
            <w:tcW w:w="6805" w:type="dxa"/>
          </w:tcPr>
          <w:p w:rsidR="00D74BB5" w:rsidRDefault="00A71608">
            <w:pPr>
              <w:pStyle w:val="TableParagraph"/>
              <w:spacing w:line="268" w:lineRule="exact"/>
              <w:rPr>
                <w:sz w:val="24"/>
              </w:rPr>
            </w:pPr>
            <w:r>
              <w:rPr>
                <w:sz w:val="24"/>
              </w:rPr>
              <w:t>Sostituzione DSGA</w:t>
            </w:r>
          </w:p>
        </w:tc>
        <w:tc>
          <w:tcPr>
            <w:tcW w:w="1629" w:type="dxa"/>
          </w:tcPr>
          <w:p w:rsidR="00D74BB5" w:rsidRDefault="00A71608" w:rsidP="00C31278">
            <w:pPr>
              <w:pStyle w:val="TableParagraph"/>
              <w:spacing w:line="268" w:lineRule="exact"/>
              <w:ind w:left="0" w:right="94"/>
              <w:jc w:val="right"/>
              <w:rPr>
                <w:b/>
                <w:sz w:val="24"/>
              </w:rPr>
            </w:pPr>
            <w:r>
              <w:rPr>
                <w:sz w:val="24"/>
              </w:rPr>
              <w:t xml:space="preserve">€ </w:t>
            </w:r>
            <w:r w:rsidR="00C31278">
              <w:rPr>
                <w:b/>
                <w:sz w:val="24"/>
              </w:rPr>
              <w:t>0</w:t>
            </w:r>
            <w:r w:rsidR="009D0810">
              <w:rPr>
                <w:b/>
                <w:sz w:val="24"/>
              </w:rPr>
              <w:t>,00</w:t>
            </w:r>
          </w:p>
        </w:tc>
      </w:tr>
      <w:tr w:rsidR="00D74BB5">
        <w:trPr>
          <w:trHeight w:val="830"/>
        </w:trPr>
        <w:tc>
          <w:tcPr>
            <w:tcW w:w="1829" w:type="dxa"/>
          </w:tcPr>
          <w:p w:rsidR="00D74BB5" w:rsidRDefault="00A71608">
            <w:pPr>
              <w:pStyle w:val="TableParagraph"/>
              <w:spacing w:line="273" w:lineRule="exact"/>
              <w:rPr>
                <w:b/>
                <w:sz w:val="24"/>
              </w:rPr>
            </w:pPr>
            <w:r>
              <w:rPr>
                <w:b/>
                <w:sz w:val="24"/>
              </w:rPr>
              <w:t>Art.88</w:t>
            </w:r>
          </w:p>
          <w:p w:rsidR="00D74BB5" w:rsidRDefault="00A71608">
            <w:pPr>
              <w:pStyle w:val="TableParagraph"/>
              <w:spacing w:line="270" w:lineRule="atLeast"/>
              <w:ind w:right="465"/>
              <w:rPr>
                <w:b/>
                <w:sz w:val="24"/>
              </w:rPr>
            </w:pPr>
            <w:proofErr w:type="gramStart"/>
            <w:r>
              <w:rPr>
                <w:b/>
                <w:sz w:val="24"/>
              </w:rPr>
              <w:t>comma</w:t>
            </w:r>
            <w:proofErr w:type="gramEnd"/>
            <w:r>
              <w:rPr>
                <w:b/>
                <w:sz w:val="24"/>
              </w:rPr>
              <w:t xml:space="preserve"> 2/j CCNL/2007</w:t>
            </w:r>
          </w:p>
        </w:tc>
        <w:tc>
          <w:tcPr>
            <w:tcW w:w="6805" w:type="dxa"/>
          </w:tcPr>
          <w:p w:rsidR="00D74BB5" w:rsidRDefault="00A71608">
            <w:pPr>
              <w:pStyle w:val="TableParagraph"/>
              <w:spacing w:line="268" w:lineRule="exact"/>
              <w:rPr>
                <w:sz w:val="24"/>
              </w:rPr>
            </w:pPr>
            <w:proofErr w:type="gramStart"/>
            <w:r>
              <w:rPr>
                <w:sz w:val="24"/>
              </w:rPr>
              <w:t>indennità</w:t>
            </w:r>
            <w:proofErr w:type="gramEnd"/>
            <w:r>
              <w:rPr>
                <w:sz w:val="24"/>
              </w:rPr>
              <w:t xml:space="preserve"> di direzione spettante al DSGA</w:t>
            </w:r>
          </w:p>
        </w:tc>
        <w:tc>
          <w:tcPr>
            <w:tcW w:w="1629" w:type="dxa"/>
          </w:tcPr>
          <w:p w:rsidR="00D74BB5" w:rsidRDefault="00A71608" w:rsidP="009D0810">
            <w:pPr>
              <w:pStyle w:val="TableParagraph"/>
              <w:spacing w:line="268" w:lineRule="exact"/>
              <w:ind w:left="0" w:right="94"/>
              <w:jc w:val="right"/>
              <w:rPr>
                <w:b/>
                <w:sz w:val="20"/>
              </w:rPr>
            </w:pPr>
            <w:r>
              <w:rPr>
                <w:sz w:val="24"/>
              </w:rPr>
              <w:t xml:space="preserve">€ </w:t>
            </w:r>
            <w:r w:rsidR="009D0810">
              <w:rPr>
                <w:b/>
                <w:sz w:val="20"/>
              </w:rPr>
              <w:t>2.610,00</w:t>
            </w:r>
          </w:p>
        </w:tc>
      </w:tr>
    </w:tbl>
    <w:p w:rsidR="00D74BB5" w:rsidRDefault="00D74BB5">
      <w:pPr>
        <w:spacing w:line="268" w:lineRule="exact"/>
        <w:jc w:val="right"/>
        <w:rPr>
          <w:sz w:val="20"/>
        </w:rPr>
        <w:sectPr w:rsidR="00D74BB5">
          <w:pgSz w:w="11910" w:h="16840"/>
          <w:pgMar w:top="780" w:right="660" w:bottom="760" w:left="620" w:header="580" w:footer="466" w:gutter="0"/>
          <w:cols w:space="720"/>
        </w:sectPr>
      </w:pPr>
    </w:p>
    <w:p w:rsidR="00D74BB5" w:rsidRDefault="00D74BB5">
      <w:pPr>
        <w:pStyle w:val="Corpotesto"/>
        <w:spacing w:before="3"/>
        <w:rPr>
          <w:sz w:val="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9"/>
        <w:gridCol w:w="6805"/>
        <w:gridCol w:w="1629"/>
      </w:tblGrid>
      <w:tr w:rsidR="00D74BB5">
        <w:trPr>
          <w:trHeight w:val="827"/>
        </w:trPr>
        <w:tc>
          <w:tcPr>
            <w:tcW w:w="1829" w:type="dxa"/>
          </w:tcPr>
          <w:p w:rsidR="00D74BB5" w:rsidRDefault="00A71608">
            <w:pPr>
              <w:pStyle w:val="TableParagraph"/>
              <w:ind w:right="578"/>
              <w:rPr>
                <w:b/>
                <w:sz w:val="24"/>
              </w:rPr>
            </w:pPr>
            <w:r>
              <w:rPr>
                <w:b/>
                <w:sz w:val="24"/>
              </w:rPr>
              <w:t>Art.88 comma</w:t>
            </w:r>
            <w:r>
              <w:rPr>
                <w:b/>
                <w:spacing w:val="-2"/>
                <w:sz w:val="24"/>
              </w:rPr>
              <w:t xml:space="preserve"> </w:t>
            </w:r>
            <w:r>
              <w:rPr>
                <w:b/>
                <w:spacing w:val="-6"/>
                <w:sz w:val="24"/>
              </w:rPr>
              <w:t>2/k</w:t>
            </w:r>
          </w:p>
          <w:p w:rsidR="00D74BB5" w:rsidRDefault="00A71608">
            <w:pPr>
              <w:pStyle w:val="TableParagraph"/>
              <w:spacing w:line="259" w:lineRule="exact"/>
              <w:rPr>
                <w:b/>
                <w:sz w:val="24"/>
              </w:rPr>
            </w:pPr>
            <w:r>
              <w:rPr>
                <w:b/>
                <w:sz w:val="24"/>
              </w:rPr>
              <w:t>CCNL/2007</w:t>
            </w:r>
          </w:p>
        </w:tc>
        <w:tc>
          <w:tcPr>
            <w:tcW w:w="6805" w:type="dxa"/>
          </w:tcPr>
          <w:p w:rsidR="00D74BB5" w:rsidRDefault="00A71608">
            <w:pPr>
              <w:pStyle w:val="TableParagraph"/>
              <w:ind w:right="103"/>
              <w:rPr>
                <w:sz w:val="24"/>
              </w:rPr>
            </w:pPr>
            <w:proofErr w:type="gramStart"/>
            <w:r>
              <w:rPr>
                <w:sz w:val="24"/>
              </w:rPr>
              <w:t>compensi</w:t>
            </w:r>
            <w:proofErr w:type="gramEnd"/>
            <w:r>
              <w:rPr>
                <w:sz w:val="24"/>
              </w:rPr>
              <w:t xml:space="preserve"> per il personale docente, educativo ed ATA per ogni altra attività deliberata dal consiglio di circolo o d’istituto nell’ambito del</w:t>
            </w:r>
          </w:p>
          <w:p w:rsidR="00D74BB5" w:rsidRDefault="00A71608">
            <w:pPr>
              <w:pStyle w:val="TableParagraph"/>
              <w:spacing w:line="264" w:lineRule="exact"/>
              <w:rPr>
                <w:sz w:val="24"/>
              </w:rPr>
            </w:pPr>
            <w:r>
              <w:rPr>
                <w:sz w:val="24"/>
              </w:rPr>
              <w:t>POF.</w:t>
            </w:r>
          </w:p>
        </w:tc>
        <w:tc>
          <w:tcPr>
            <w:tcW w:w="1629" w:type="dxa"/>
          </w:tcPr>
          <w:p w:rsidR="00D74BB5" w:rsidRDefault="00A71608" w:rsidP="00CC4A13">
            <w:pPr>
              <w:pStyle w:val="TableParagraph"/>
              <w:spacing w:line="268" w:lineRule="exact"/>
              <w:ind w:left="0" w:right="94"/>
              <w:jc w:val="right"/>
              <w:rPr>
                <w:sz w:val="24"/>
              </w:rPr>
            </w:pPr>
            <w:r>
              <w:rPr>
                <w:sz w:val="24"/>
              </w:rPr>
              <w:t xml:space="preserve">€ </w:t>
            </w:r>
            <w:r w:rsidR="00CC4A13">
              <w:rPr>
                <w:sz w:val="24"/>
              </w:rPr>
              <w:t>1.190,00</w:t>
            </w:r>
          </w:p>
        </w:tc>
      </w:tr>
      <w:tr w:rsidR="00D74BB5">
        <w:trPr>
          <w:trHeight w:val="827"/>
        </w:trPr>
        <w:tc>
          <w:tcPr>
            <w:tcW w:w="1829" w:type="dxa"/>
          </w:tcPr>
          <w:p w:rsidR="00D74BB5" w:rsidRDefault="00A71608">
            <w:pPr>
              <w:pStyle w:val="TableParagraph"/>
              <w:spacing w:line="273" w:lineRule="exact"/>
              <w:rPr>
                <w:b/>
                <w:sz w:val="24"/>
              </w:rPr>
            </w:pPr>
            <w:r>
              <w:rPr>
                <w:b/>
                <w:sz w:val="24"/>
              </w:rPr>
              <w:t>Art.88</w:t>
            </w:r>
          </w:p>
          <w:p w:rsidR="00D74BB5" w:rsidRDefault="00A71608">
            <w:pPr>
              <w:pStyle w:val="TableParagraph"/>
              <w:spacing w:line="270" w:lineRule="atLeast"/>
              <w:ind w:right="465"/>
              <w:rPr>
                <w:b/>
                <w:sz w:val="24"/>
              </w:rPr>
            </w:pPr>
            <w:proofErr w:type="gramStart"/>
            <w:r>
              <w:rPr>
                <w:b/>
                <w:sz w:val="24"/>
              </w:rPr>
              <w:t>comma</w:t>
            </w:r>
            <w:proofErr w:type="gramEnd"/>
            <w:r>
              <w:rPr>
                <w:b/>
                <w:sz w:val="24"/>
              </w:rPr>
              <w:t xml:space="preserve"> 2/l CCNL/2007</w:t>
            </w:r>
          </w:p>
        </w:tc>
        <w:tc>
          <w:tcPr>
            <w:tcW w:w="6805" w:type="dxa"/>
          </w:tcPr>
          <w:p w:rsidR="00D74BB5" w:rsidRDefault="00A71608">
            <w:pPr>
              <w:pStyle w:val="TableParagraph"/>
              <w:spacing w:line="268" w:lineRule="exact"/>
              <w:rPr>
                <w:sz w:val="24"/>
              </w:rPr>
            </w:pPr>
            <w:proofErr w:type="gramStart"/>
            <w:r>
              <w:rPr>
                <w:sz w:val="24"/>
              </w:rPr>
              <w:t>particolari</w:t>
            </w:r>
            <w:proofErr w:type="gramEnd"/>
            <w:r>
              <w:rPr>
                <w:sz w:val="24"/>
              </w:rPr>
              <w:t xml:space="preserve"> impegni connessi alla valutazione degli alunni.</w:t>
            </w:r>
          </w:p>
        </w:tc>
        <w:tc>
          <w:tcPr>
            <w:tcW w:w="1629" w:type="dxa"/>
          </w:tcPr>
          <w:p w:rsidR="00D74BB5" w:rsidRDefault="00A71608">
            <w:pPr>
              <w:pStyle w:val="TableParagraph"/>
              <w:spacing w:line="268" w:lineRule="exact"/>
              <w:ind w:left="0" w:right="94"/>
              <w:jc w:val="right"/>
              <w:rPr>
                <w:sz w:val="24"/>
              </w:rPr>
            </w:pPr>
            <w:r>
              <w:rPr>
                <w:sz w:val="24"/>
              </w:rPr>
              <w:t>€ 0,00</w:t>
            </w:r>
          </w:p>
        </w:tc>
      </w:tr>
      <w:tr w:rsidR="00D74BB5">
        <w:trPr>
          <w:trHeight w:val="827"/>
        </w:trPr>
        <w:tc>
          <w:tcPr>
            <w:tcW w:w="1829" w:type="dxa"/>
          </w:tcPr>
          <w:p w:rsidR="00D74BB5" w:rsidRDefault="00A71608">
            <w:pPr>
              <w:pStyle w:val="TableParagraph"/>
              <w:spacing w:line="273" w:lineRule="exact"/>
              <w:rPr>
                <w:b/>
                <w:sz w:val="24"/>
              </w:rPr>
            </w:pPr>
            <w:r>
              <w:rPr>
                <w:b/>
                <w:sz w:val="24"/>
              </w:rPr>
              <w:t>Art. 89</w:t>
            </w:r>
          </w:p>
          <w:p w:rsidR="00D74BB5" w:rsidRDefault="00A71608">
            <w:pPr>
              <w:pStyle w:val="TableParagraph"/>
              <w:spacing w:line="270" w:lineRule="atLeast"/>
              <w:ind w:right="465"/>
              <w:rPr>
                <w:b/>
                <w:sz w:val="24"/>
              </w:rPr>
            </w:pPr>
            <w:proofErr w:type="gramStart"/>
            <w:r>
              <w:rPr>
                <w:b/>
                <w:sz w:val="24"/>
              </w:rPr>
              <w:t>comma</w:t>
            </w:r>
            <w:proofErr w:type="gramEnd"/>
            <w:r>
              <w:rPr>
                <w:b/>
                <w:sz w:val="24"/>
              </w:rPr>
              <w:t xml:space="preserve"> 1/b CCNL/2007</w:t>
            </w:r>
          </w:p>
        </w:tc>
        <w:tc>
          <w:tcPr>
            <w:tcW w:w="6805" w:type="dxa"/>
          </w:tcPr>
          <w:p w:rsidR="00D74BB5" w:rsidRDefault="00A71608">
            <w:pPr>
              <w:pStyle w:val="TableParagraph"/>
              <w:ind w:right="103"/>
              <w:rPr>
                <w:sz w:val="24"/>
              </w:rPr>
            </w:pPr>
            <w:r>
              <w:rPr>
                <w:sz w:val="24"/>
              </w:rPr>
              <w:t>DSGA- attività e prestazioni aggiuntive connesse a progetti finanziati con risorse dell’UE, da enti pubblici e da soggetti privati.</w:t>
            </w:r>
          </w:p>
        </w:tc>
        <w:tc>
          <w:tcPr>
            <w:tcW w:w="1629" w:type="dxa"/>
          </w:tcPr>
          <w:p w:rsidR="00D74BB5" w:rsidRDefault="00A71608">
            <w:pPr>
              <w:pStyle w:val="TableParagraph"/>
              <w:spacing w:line="268" w:lineRule="exact"/>
              <w:ind w:left="0" w:right="94"/>
              <w:jc w:val="right"/>
              <w:rPr>
                <w:sz w:val="24"/>
              </w:rPr>
            </w:pPr>
            <w:r>
              <w:rPr>
                <w:sz w:val="24"/>
              </w:rPr>
              <w:t>€ 0,00</w:t>
            </w:r>
          </w:p>
        </w:tc>
      </w:tr>
      <w:tr w:rsidR="00D74BB5" w:rsidTr="00CF39D9">
        <w:trPr>
          <w:trHeight w:val="827"/>
        </w:trPr>
        <w:tc>
          <w:tcPr>
            <w:tcW w:w="1829" w:type="dxa"/>
          </w:tcPr>
          <w:p w:rsidR="00D74BB5" w:rsidRDefault="00A71608">
            <w:pPr>
              <w:pStyle w:val="TableParagraph"/>
              <w:spacing w:line="273" w:lineRule="exact"/>
              <w:rPr>
                <w:b/>
                <w:sz w:val="24"/>
              </w:rPr>
            </w:pPr>
            <w:r>
              <w:rPr>
                <w:b/>
                <w:sz w:val="24"/>
              </w:rPr>
              <w:t>Art. 40 comma</w:t>
            </w:r>
          </w:p>
          <w:p w:rsidR="00D74BB5" w:rsidRDefault="00A71608">
            <w:pPr>
              <w:pStyle w:val="TableParagraph"/>
              <w:spacing w:line="270" w:lineRule="atLeast"/>
              <w:ind w:right="465"/>
              <w:rPr>
                <w:b/>
                <w:sz w:val="24"/>
              </w:rPr>
            </w:pPr>
            <w:r>
              <w:rPr>
                <w:b/>
                <w:sz w:val="24"/>
              </w:rPr>
              <w:t xml:space="preserve">1 </w:t>
            </w:r>
            <w:proofErr w:type="spellStart"/>
            <w:r>
              <w:rPr>
                <w:b/>
                <w:sz w:val="24"/>
              </w:rPr>
              <w:t>lett</w:t>
            </w:r>
            <w:proofErr w:type="spellEnd"/>
            <w:r>
              <w:rPr>
                <w:b/>
                <w:sz w:val="24"/>
              </w:rPr>
              <w:t>. b) CCNL/2018</w:t>
            </w:r>
          </w:p>
        </w:tc>
        <w:tc>
          <w:tcPr>
            <w:tcW w:w="6805" w:type="dxa"/>
          </w:tcPr>
          <w:p w:rsidR="00D74BB5" w:rsidRDefault="00A71608">
            <w:pPr>
              <w:pStyle w:val="TableParagraph"/>
              <w:spacing w:line="268" w:lineRule="exact"/>
              <w:rPr>
                <w:sz w:val="24"/>
              </w:rPr>
            </w:pPr>
            <w:proofErr w:type="gramStart"/>
            <w:r>
              <w:rPr>
                <w:sz w:val="24"/>
              </w:rPr>
              <w:t>avviamento</w:t>
            </w:r>
            <w:proofErr w:type="gramEnd"/>
            <w:r>
              <w:rPr>
                <w:sz w:val="24"/>
              </w:rPr>
              <w:t xml:space="preserve"> alla pratica sportiva</w:t>
            </w:r>
          </w:p>
        </w:tc>
        <w:tc>
          <w:tcPr>
            <w:tcW w:w="1629" w:type="dxa"/>
            <w:tcBorders>
              <w:bottom w:val="single" w:sz="4" w:space="0" w:color="000000"/>
            </w:tcBorders>
          </w:tcPr>
          <w:p w:rsidR="00D74BB5" w:rsidRDefault="00CF39D9" w:rsidP="005E0591">
            <w:pPr>
              <w:pStyle w:val="TableParagraph"/>
              <w:spacing w:line="268" w:lineRule="exact"/>
              <w:ind w:left="0" w:right="94"/>
              <w:jc w:val="right"/>
              <w:rPr>
                <w:b/>
                <w:sz w:val="20"/>
              </w:rPr>
            </w:pPr>
            <w:r>
              <w:rPr>
                <w:sz w:val="24"/>
              </w:rPr>
              <w:t>509,63</w:t>
            </w:r>
          </w:p>
        </w:tc>
      </w:tr>
      <w:tr w:rsidR="00D74BB5" w:rsidTr="00CF39D9">
        <w:trPr>
          <w:trHeight w:val="828"/>
        </w:trPr>
        <w:tc>
          <w:tcPr>
            <w:tcW w:w="1829" w:type="dxa"/>
          </w:tcPr>
          <w:p w:rsidR="00D74BB5" w:rsidRDefault="00A71608">
            <w:pPr>
              <w:pStyle w:val="TableParagraph"/>
              <w:spacing w:line="273" w:lineRule="exact"/>
              <w:rPr>
                <w:b/>
                <w:sz w:val="24"/>
              </w:rPr>
            </w:pPr>
            <w:r>
              <w:rPr>
                <w:b/>
                <w:sz w:val="24"/>
              </w:rPr>
              <w:t>Art. 40 comma</w:t>
            </w:r>
          </w:p>
          <w:p w:rsidR="00D74BB5" w:rsidRDefault="00A71608">
            <w:pPr>
              <w:pStyle w:val="TableParagraph"/>
              <w:spacing w:line="270" w:lineRule="atLeast"/>
              <w:ind w:right="465"/>
              <w:rPr>
                <w:b/>
                <w:sz w:val="24"/>
              </w:rPr>
            </w:pPr>
            <w:r>
              <w:rPr>
                <w:b/>
                <w:sz w:val="24"/>
              </w:rPr>
              <w:t xml:space="preserve">1 </w:t>
            </w:r>
            <w:proofErr w:type="spellStart"/>
            <w:r>
              <w:rPr>
                <w:b/>
                <w:sz w:val="24"/>
              </w:rPr>
              <w:t>lett</w:t>
            </w:r>
            <w:proofErr w:type="spellEnd"/>
            <w:r>
              <w:rPr>
                <w:b/>
                <w:sz w:val="24"/>
              </w:rPr>
              <w:t>. c) CCNL/2018</w:t>
            </w:r>
          </w:p>
        </w:tc>
        <w:tc>
          <w:tcPr>
            <w:tcW w:w="6805" w:type="dxa"/>
          </w:tcPr>
          <w:p w:rsidR="00D74BB5" w:rsidRDefault="00A71608">
            <w:pPr>
              <w:pStyle w:val="TableParagraph"/>
              <w:spacing w:line="268" w:lineRule="exact"/>
              <w:rPr>
                <w:sz w:val="24"/>
              </w:rPr>
            </w:pPr>
            <w:r>
              <w:rPr>
                <w:sz w:val="24"/>
              </w:rPr>
              <w:t>Risorse funzioni strumentali AL POF</w:t>
            </w:r>
          </w:p>
        </w:tc>
        <w:tc>
          <w:tcPr>
            <w:tcW w:w="1629" w:type="dxa"/>
            <w:tcBorders>
              <w:bottom w:val="nil"/>
            </w:tcBorders>
          </w:tcPr>
          <w:p w:rsidR="00D74BB5" w:rsidRDefault="00A71608" w:rsidP="00CF39D9">
            <w:pPr>
              <w:pStyle w:val="TableParagraph"/>
              <w:spacing w:line="268" w:lineRule="exact"/>
              <w:ind w:left="0" w:right="94"/>
              <w:jc w:val="right"/>
              <w:rPr>
                <w:b/>
                <w:sz w:val="20"/>
              </w:rPr>
            </w:pPr>
            <w:r>
              <w:rPr>
                <w:sz w:val="24"/>
              </w:rPr>
              <w:t xml:space="preserve">€ </w:t>
            </w:r>
            <w:r w:rsidR="00CF39D9">
              <w:rPr>
                <w:b/>
                <w:sz w:val="20"/>
              </w:rPr>
              <w:t>3.937,71</w:t>
            </w:r>
          </w:p>
        </w:tc>
      </w:tr>
      <w:tr w:rsidR="00D74BB5" w:rsidTr="00CF39D9">
        <w:trPr>
          <w:trHeight w:val="827"/>
        </w:trPr>
        <w:tc>
          <w:tcPr>
            <w:tcW w:w="1829" w:type="dxa"/>
          </w:tcPr>
          <w:p w:rsidR="00D74BB5" w:rsidRDefault="00A71608">
            <w:pPr>
              <w:pStyle w:val="TableParagraph"/>
              <w:spacing w:line="273" w:lineRule="exact"/>
              <w:rPr>
                <w:b/>
                <w:sz w:val="24"/>
              </w:rPr>
            </w:pPr>
            <w:r>
              <w:rPr>
                <w:b/>
                <w:sz w:val="24"/>
              </w:rPr>
              <w:t>Art. 40 comma</w:t>
            </w:r>
          </w:p>
          <w:p w:rsidR="00D74BB5" w:rsidRDefault="00A71608">
            <w:pPr>
              <w:pStyle w:val="TableParagraph"/>
              <w:spacing w:line="270" w:lineRule="atLeast"/>
              <w:ind w:right="465"/>
              <w:rPr>
                <w:b/>
                <w:sz w:val="24"/>
              </w:rPr>
            </w:pPr>
            <w:r>
              <w:rPr>
                <w:b/>
                <w:sz w:val="24"/>
              </w:rPr>
              <w:t xml:space="preserve">1 </w:t>
            </w:r>
            <w:proofErr w:type="spellStart"/>
            <w:r>
              <w:rPr>
                <w:b/>
                <w:sz w:val="24"/>
              </w:rPr>
              <w:t>lett</w:t>
            </w:r>
            <w:proofErr w:type="spellEnd"/>
            <w:r>
              <w:rPr>
                <w:b/>
                <w:sz w:val="24"/>
              </w:rPr>
              <w:t>. d) CCNL/2018</w:t>
            </w:r>
          </w:p>
        </w:tc>
        <w:tc>
          <w:tcPr>
            <w:tcW w:w="6805" w:type="dxa"/>
          </w:tcPr>
          <w:p w:rsidR="00D74BB5" w:rsidRDefault="00A71608">
            <w:pPr>
              <w:pStyle w:val="TableParagraph"/>
              <w:spacing w:line="268" w:lineRule="exact"/>
              <w:rPr>
                <w:sz w:val="24"/>
              </w:rPr>
            </w:pPr>
            <w:r>
              <w:rPr>
                <w:sz w:val="24"/>
              </w:rPr>
              <w:t>Incarichi specifici</w:t>
            </w:r>
          </w:p>
        </w:tc>
        <w:tc>
          <w:tcPr>
            <w:tcW w:w="1629" w:type="dxa"/>
            <w:tcBorders>
              <w:top w:val="nil"/>
            </w:tcBorders>
          </w:tcPr>
          <w:p w:rsidR="00D74BB5" w:rsidRDefault="00CF39D9" w:rsidP="00C31278">
            <w:pPr>
              <w:pStyle w:val="TableParagraph"/>
              <w:spacing w:line="268" w:lineRule="exact"/>
              <w:ind w:left="0" w:right="94"/>
              <w:jc w:val="right"/>
              <w:rPr>
                <w:b/>
                <w:sz w:val="20"/>
              </w:rPr>
            </w:pPr>
            <w:r>
              <w:rPr>
                <w:sz w:val="24"/>
              </w:rPr>
              <w:t xml:space="preserve">€ </w:t>
            </w:r>
            <w:r w:rsidR="002A27C0">
              <w:rPr>
                <w:sz w:val="24"/>
              </w:rPr>
              <w:t>1</w:t>
            </w:r>
            <w:r>
              <w:rPr>
                <w:sz w:val="24"/>
              </w:rPr>
              <w:t>.</w:t>
            </w:r>
            <w:r w:rsidR="002A27C0">
              <w:rPr>
                <w:sz w:val="24"/>
              </w:rPr>
              <w:t>959,10</w:t>
            </w:r>
          </w:p>
        </w:tc>
      </w:tr>
      <w:tr w:rsidR="002C15EE">
        <w:trPr>
          <w:trHeight w:val="827"/>
        </w:trPr>
        <w:tc>
          <w:tcPr>
            <w:tcW w:w="1829" w:type="dxa"/>
          </w:tcPr>
          <w:p w:rsidR="002C15EE" w:rsidRDefault="002C15EE">
            <w:pPr>
              <w:pStyle w:val="TableParagraph"/>
              <w:spacing w:line="273" w:lineRule="exact"/>
              <w:rPr>
                <w:b/>
                <w:sz w:val="24"/>
              </w:rPr>
            </w:pPr>
            <w:r>
              <w:rPr>
                <w:b/>
                <w:sz w:val="24"/>
              </w:rPr>
              <w:t>VALORIZZAZIONE</w:t>
            </w:r>
          </w:p>
        </w:tc>
        <w:tc>
          <w:tcPr>
            <w:tcW w:w="6805" w:type="dxa"/>
          </w:tcPr>
          <w:p w:rsidR="002C15EE" w:rsidRDefault="002C15EE">
            <w:pPr>
              <w:pStyle w:val="TableParagraph"/>
              <w:spacing w:line="268" w:lineRule="exact"/>
              <w:rPr>
                <w:sz w:val="24"/>
              </w:rPr>
            </w:pPr>
          </w:p>
        </w:tc>
        <w:tc>
          <w:tcPr>
            <w:tcW w:w="1629" w:type="dxa"/>
          </w:tcPr>
          <w:p w:rsidR="002C15EE" w:rsidRDefault="002A27C0" w:rsidP="001C2EBD">
            <w:pPr>
              <w:pStyle w:val="TableParagraph"/>
              <w:spacing w:line="268" w:lineRule="exact"/>
              <w:ind w:left="0" w:right="94"/>
              <w:jc w:val="right"/>
              <w:rPr>
                <w:sz w:val="24"/>
              </w:rPr>
            </w:pPr>
            <w:r>
              <w:rPr>
                <w:sz w:val="24"/>
              </w:rPr>
              <w:t>€ 10.507,34</w:t>
            </w:r>
          </w:p>
        </w:tc>
      </w:tr>
      <w:tr w:rsidR="00E046FC">
        <w:trPr>
          <w:trHeight w:val="827"/>
        </w:trPr>
        <w:tc>
          <w:tcPr>
            <w:tcW w:w="1829" w:type="dxa"/>
          </w:tcPr>
          <w:p w:rsidR="00E046FC" w:rsidRDefault="00F532FD" w:rsidP="00F532FD">
            <w:pPr>
              <w:pStyle w:val="TableParagraph"/>
              <w:spacing w:line="273" w:lineRule="exact"/>
              <w:rPr>
                <w:b/>
                <w:sz w:val="24"/>
              </w:rPr>
            </w:pPr>
            <w:r>
              <w:rPr>
                <w:b/>
                <w:sz w:val="24"/>
              </w:rPr>
              <w:t>FIS DOCENTI</w:t>
            </w:r>
          </w:p>
          <w:p w:rsidR="00F532FD" w:rsidRDefault="00F532FD" w:rsidP="00F532FD">
            <w:pPr>
              <w:pStyle w:val="TableParagraph"/>
              <w:spacing w:line="273" w:lineRule="exact"/>
              <w:rPr>
                <w:b/>
                <w:sz w:val="24"/>
              </w:rPr>
            </w:pPr>
            <w:r>
              <w:rPr>
                <w:b/>
                <w:sz w:val="24"/>
              </w:rPr>
              <w:t>FIS ATA</w:t>
            </w:r>
          </w:p>
        </w:tc>
        <w:tc>
          <w:tcPr>
            <w:tcW w:w="6805" w:type="dxa"/>
          </w:tcPr>
          <w:p w:rsidR="00E046FC" w:rsidRDefault="00E046FC">
            <w:pPr>
              <w:pStyle w:val="TableParagraph"/>
              <w:spacing w:line="268" w:lineRule="exact"/>
              <w:rPr>
                <w:sz w:val="24"/>
              </w:rPr>
            </w:pPr>
          </w:p>
        </w:tc>
        <w:tc>
          <w:tcPr>
            <w:tcW w:w="1629" w:type="dxa"/>
          </w:tcPr>
          <w:p w:rsidR="00E046FC" w:rsidRDefault="00E046FC" w:rsidP="00F532FD">
            <w:pPr>
              <w:pStyle w:val="TableParagraph"/>
              <w:spacing w:line="268" w:lineRule="exact"/>
              <w:ind w:left="0" w:right="94"/>
              <w:jc w:val="right"/>
              <w:rPr>
                <w:sz w:val="24"/>
              </w:rPr>
            </w:pPr>
            <w:r>
              <w:rPr>
                <w:sz w:val="24"/>
              </w:rPr>
              <w:t xml:space="preserve">€ </w:t>
            </w:r>
            <w:r w:rsidR="00933213">
              <w:rPr>
                <w:sz w:val="24"/>
              </w:rPr>
              <w:t>24.155,48</w:t>
            </w:r>
          </w:p>
          <w:p w:rsidR="00F532FD" w:rsidRDefault="00F532FD" w:rsidP="00933213">
            <w:pPr>
              <w:pStyle w:val="TableParagraph"/>
              <w:spacing w:line="268" w:lineRule="exact"/>
              <w:ind w:left="0" w:right="94"/>
              <w:jc w:val="right"/>
              <w:rPr>
                <w:sz w:val="24"/>
              </w:rPr>
            </w:pPr>
            <w:r>
              <w:rPr>
                <w:sz w:val="24"/>
              </w:rPr>
              <w:t xml:space="preserve">€ </w:t>
            </w:r>
            <w:r w:rsidR="00933213">
              <w:rPr>
                <w:sz w:val="24"/>
              </w:rPr>
              <w:t>8.445,86</w:t>
            </w:r>
          </w:p>
        </w:tc>
      </w:tr>
      <w:tr w:rsidR="00D74BB5">
        <w:trPr>
          <w:trHeight w:val="277"/>
        </w:trPr>
        <w:tc>
          <w:tcPr>
            <w:tcW w:w="1829" w:type="dxa"/>
          </w:tcPr>
          <w:p w:rsidR="00D74BB5" w:rsidRDefault="00D74BB5">
            <w:pPr>
              <w:pStyle w:val="TableParagraph"/>
              <w:ind w:left="0"/>
              <w:rPr>
                <w:sz w:val="20"/>
              </w:rPr>
            </w:pPr>
          </w:p>
        </w:tc>
        <w:tc>
          <w:tcPr>
            <w:tcW w:w="6805" w:type="dxa"/>
          </w:tcPr>
          <w:p w:rsidR="00D74BB5" w:rsidRDefault="00A71608">
            <w:pPr>
              <w:pStyle w:val="TableParagraph"/>
              <w:spacing w:line="258" w:lineRule="exact"/>
              <w:rPr>
                <w:b/>
                <w:sz w:val="24"/>
              </w:rPr>
            </w:pPr>
            <w:r>
              <w:rPr>
                <w:b/>
                <w:sz w:val="24"/>
              </w:rPr>
              <w:t>Totale docenti (Lordo stato)</w:t>
            </w:r>
          </w:p>
        </w:tc>
        <w:tc>
          <w:tcPr>
            <w:tcW w:w="1629" w:type="dxa"/>
          </w:tcPr>
          <w:p w:rsidR="00D74BB5" w:rsidRDefault="00A71608" w:rsidP="00F532FD">
            <w:pPr>
              <w:pStyle w:val="TableParagraph"/>
              <w:spacing w:line="258" w:lineRule="exact"/>
              <w:ind w:left="0" w:right="94"/>
              <w:jc w:val="right"/>
              <w:rPr>
                <w:sz w:val="24"/>
              </w:rPr>
            </w:pPr>
            <w:r>
              <w:rPr>
                <w:sz w:val="24"/>
              </w:rPr>
              <w:t>€</w:t>
            </w:r>
            <w:r w:rsidR="002A27C0">
              <w:rPr>
                <w:sz w:val="24"/>
              </w:rPr>
              <w:t xml:space="preserve"> </w:t>
            </w:r>
            <w:r w:rsidR="00F532FD">
              <w:rPr>
                <w:sz w:val="24"/>
              </w:rPr>
              <w:t>40.452,47</w:t>
            </w:r>
            <w:r w:rsidR="002A27C0">
              <w:rPr>
                <w:sz w:val="24"/>
              </w:rPr>
              <w:t xml:space="preserve"> </w:t>
            </w:r>
          </w:p>
        </w:tc>
      </w:tr>
      <w:tr w:rsidR="00D74BB5">
        <w:trPr>
          <w:trHeight w:val="275"/>
        </w:trPr>
        <w:tc>
          <w:tcPr>
            <w:tcW w:w="1829" w:type="dxa"/>
          </w:tcPr>
          <w:p w:rsidR="00D74BB5" w:rsidRDefault="00D74BB5">
            <w:pPr>
              <w:pStyle w:val="TableParagraph"/>
              <w:ind w:left="0"/>
              <w:rPr>
                <w:sz w:val="20"/>
              </w:rPr>
            </w:pPr>
          </w:p>
        </w:tc>
        <w:tc>
          <w:tcPr>
            <w:tcW w:w="6805" w:type="dxa"/>
          </w:tcPr>
          <w:p w:rsidR="00D74BB5" w:rsidRDefault="00A71608">
            <w:pPr>
              <w:pStyle w:val="TableParagraph"/>
              <w:spacing w:line="256" w:lineRule="exact"/>
              <w:rPr>
                <w:b/>
                <w:sz w:val="24"/>
              </w:rPr>
            </w:pPr>
            <w:r>
              <w:rPr>
                <w:b/>
                <w:sz w:val="24"/>
              </w:rPr>
              <w:t>Totale ATA (lordo Stato)</w:t>
            </w:r>
          </w:p>
        </w:tc>
        <w:tc>
          <w:tcPr>
            <w:tcW w:w="1629" w:type="dxa"/>
          </w:tcPr>
          <w:p w:rsidR="00D74BB5" w:rsidRDefault="009D0810" w:rsidP="00F532FD">
            <w:pPr>
              <w:pStyle w:val="TableParagraph"/>
              <w:spacing w:line="256" w:lineRule="exact"/>
              <w:ind w:left="0" w:right="94"/>
              <w:jc w:val="center"/>
              <w:rPr>
                <w:sz w:val="24"/>
              </w:rPr>
            </w:pPr>
            <w:r>
              <w:rPr>
                <w:sz w:val="24"/>
              </w:rPr>
              <w:t xml:space="preserve">      € </w:t>
            </w:r>
            <w:r w:rsidR="002A27C0">
              <w:rPr>
                <w:sz w:val="24"/>
              </w:rPr>
              <w:t>13.</w:t>
            </w:r>
            <w:r w:rsidR="00F532FD">
              <w:rPr>
                <w:sz w:val="24"/>
              </w:rPr>
              <w:t>484</w:t>
            </w:r>
            <w:r w:rsidR="002A27C0">
              <w:rPr>
                <w:sz w:val="24"/>
              </w:rPr>
              <w:t>,</w:t>
            </w:r>
            <w:r w:rsidR="00F532FD">
              <w:rPr>
                <w:sz w:val="24"/>
              </w:rPr>
              <w:t>15</w:t>
            </w:r>
          </w:p>
        </w:tc>
      </w:tr>
    </w:tbl>
    <w:p w:rsidR="00D74BB5" w:rsidRDefault="00D74BB5">
      <w:pPr>
        <w:pStyle w:val="Corpotesto"/>
        <w:spacing w:before="10"/>
        <w:rPr>
          <w:sz w:val="11"/>
        </w:rPr>
      </w:pPr>
    </w:p>
    <w:p w:rsidR="00D74BB5" w:rsidRDefault="00A71608">
      <w:pPr>
        <w:pStyle w:val="Titolo1"/>
        <w:numPr>
          <w:ilvl w:val="0"/>
          <w:numId w:val="1"/>
        </w:numPr>
        <w:tabs>
          <w:tab w:val="left" w:pos="478"/>
        </w:tabs>
        <w:spacing w:before="90"/>
        <w:ind w:left="477" w:hanging="246"/>
      </w:pPr>
      <w:r>
        <w:rPr>
          <w:u w:val="thick"/>
        </w:rPr>
        <w:t>Effetti abrogativi</w:t>
      </w:r>
      <w:r>
        <w:rPr>
          <w:spacing w:val="-1"/>
          <w:u w:val="thick"/>
        </w:rPr>
        <w:t xml:space="preserve"> </w:t>
      </w:r>
      <w:r>
        <w:rPr>
          <w:u w:val="thick"/>
        </w:rPr>
        <w:t>impliciti</w:t>
      </w:r>
    </w:p>
    <w:p w:rsidR="00D74BB5" w:rsidRDefault="00D74BB5">
      <w:pPr>
        <w:pStyle w:val="Corpotesto"/>
        <w:spacing w:before="9"/>
        <w:rPr>
          <w:b/>
          <w:sz w:val="15"/>
        </w:rPr>
      </w:pPr>
    </w:p>
    <w:p w:rsidR="00D74BB5" w:rsidRDefault="00A71608">
      <w:pPr>
        <w:pStyle w:val="Corpotesto"/>
        <w:spacing w:before="90"/>
        <w:ind w:left="232" w:right="208"/>
      </w:pPr>
      <w:r>
        <w:t>Il presente contratto integrativo abroga i precedenti stipulati e tutte le norme in essi contenuti e non richiamati in quanto non conformi per le modifiche apportate dalla vigente normativa.</w:t>
      </w:r>
    </w:p>
    <w:p w:rsidR="00D74BB5" w:rsidRDefault="00D74BB5">
      <w:pPr>
        <w:pStyle w:val="Corpotesto"/>
        <w:rPr>
          <w:sz w:val="26"/>
        </w:rPr>
      </w:pPr>
    </w:p>
    <w:p w:rsidR="00D74BB5" w:rsidRDefault="00A71608">
      <w:pPr>
        <w:pStyle w:val="Corpotesto"/>
        <w:spacing w:before="218"/>
        <w:ind w:left="232"/>
      </w:pPr>
      <w:r>
        <w:t xml:space="preserve">Loro Ciuffenna, </w:t>
      </w:r>
      <w:r w:rsidR="00EA50F0">
        <w:t>1</w:t>
      </w:r>
      <w:r w:rsidR="002908DC">
        <w:t>6 Febbraio</w:t>
      </w:r>
      <w:r w:rsidR="00252A69">
        <w:t xml:space="preserve"> 2022</w:t>
      </w:r>
      <w:r w:rsidR="002908DC">
        <w:t>.</w:t>
      </w:r>
    </w:p>
    <w:p w:rsidR="00D74BB5" w:rsidRDefault="00D74BB5">
      <w:pPr>
        <w:pStyle w:val="Corpotesto"/>
        <w:rPr>
          <w:sz w:val="26"/>
        </w:rPr>
      </w:pPr>
    </w:p>
    <w:p w:rsidR="00D74BB5" w:rsidRDefault="00D74BB5">
      <w:pPr>
        <w:pStyle w:val="Corpotesto"/>
        <w:rPr>
          <w:sz w:val="26"/>
        </w:rPr>
      </w:pPr>
    </w:p>
    <w:p w:rsidR="00EC69A9" w:rsidRDefault="00A71608">
      <w:pPr>
        <w:spacing w:before="173" w:line="223" w:lineRule="auto"/>
        <w:ind w:left="5993" w:right="2241" w:firstLine="74"/>
        <w:jc w:val="center"/>
        <w:rPr>
          <w:sz w:val="24"/>
        </w:rPr>
      </w:pPr>
      <w:r>
        <w:rPr>
          <w:spacing w:val="-3"/>
          <w:sz w:val="24"/>
        </w:rPr>
        <w:t xml:space="preserve">Il </w:t>
      </w:r>
      <w:r w:rsidR="00EC69A9">
        <w:rPr>
          <w:sz w:val="24"/>
        </w:rPr>
        <w:t>Dirigente Scolastico Dott.</w:t>
      </w:r>
      <w:r>
        <w:rPr>
          <w:sz w:val="24"/>
        </w:rPr>
        <w:t xml:space="preserve"> </w:t>
      </w:r>
      <w:r w:rsidR="00EC69A9">
        <w:rPr>
          <w:sz w:val="24"/>
        </w:rPr>
        <w:t>Paolo Paradiso</w:t>
      </w:r>
    </w:p>
    <w:p w:rsidR="00D74BB5" w:rsidRPr="00EC69A9" w:rsidRDefault="00A71608" w:rsidP="00EC69A9">
      <w:pPr>
        <w:spacing w:before="173" w:line="223" w:lineRule="auto"/>
        <w:ind w:left="5993" w:right="2241" w:firstLine="74"/>
        <w:rPr>
          <w:rFonts w:ascii="Arial"/>
          <w:sz w:val="20"/>
        </w:rPr>
      </w:pPr>
      <w:r>
        <w:rPr>
          <w:sz w:val="24"/>
        </w:rPr>
        <w:t xml:space="preserve"> </w:t>
      </w:r>
      <w:r>
        <w:rPr>
          <w:rFonts w:ascii="Arial"/>
          <w:w w:val="65"/>
          <w:sz w:val="20"/>
        </w:rPr>
        <w:t>Firma</w:t>
      </w:r>
      <w:r>
        <w:rPr>
          <w:rFonts w:ascii="Arial"/>
          <w:spacing w:val="-18"/>
          <w:w w:val="65"/>
          <w:sz w:val="20"/>
        </w:rPr>
        <w:t xml:space="preserve"> </w:t>
      </w:r>
      <w:r>
        <w:rPr>
          <w:rFonts w:ascii="Arial"/>
          <w:w w:val="65"/>
          <w:sz w:val="20"/>
        </w:rPr>
        <w:t>autografa</w:t>
      </w:r>
      <w:r>
        <w:rPr>
          <w:rFonts w:ascii="Arial"/>
          <w:spacing w:val="-17"/>
          <w:w w:val="65"/>
          <w:sz w:val="20"/>
        </w:rPr>
        <w:t xml:space="preserve"> </w:t>
      </w:r>
      <w:r>
        <w:rPr>
          <w:rFonts w:ascii="Arial"/>
          <w:w w:val="65"/>
          <w:sz w:val="20"/>
        </w:rPr>
        <w:t>sostituita</w:t>
      </w:r>
      <w:r>
        <w:rPr>
          <w:rFonts w:ascii="Arial"/>
          <w:spacing w:val="-16"/>
          <w:w w:val="65"/>
          <w:sz w:val="20"/>
        </w:rPr>
        <w:t xml:space="preserve"> </w:t>
      </w:r>
      <w:r>
        <w:rPr>
          <w:rFonts w:ascii="Arial"/>
          <w:w w:val="65"/>
          <w:sz w:val="20"/>
        </w:rPr>
        <w:t>a</w:t>
      </w:r>
      <w:r>
        <w:rPr>
          <w:rFonts w:ascii="Arial"/>
          <w:spacing w:val="-17"/>
          <w:w w:val="65"/>
          <w:sz w:val="20"/>
        </w:rPr>
        <w:t xml:space="preserve"> </w:t>
      </w:r>
      <w:r w:rsidR="00EC69A9">
        <w:rPr>
          <w:rFonts w:ascii="Arial"/>
          <w:w w:val="65"/>
          <w:sz w:val="20"/>
        </w:rPr>
        <w:t xml:space="preserve">mezzo </w:t>
      </w:r>
      <w:proofErr w:type="spellStart"/>
      <w:r>
        <w:rPr>
          <w:rFonts w:ascii="Arial"/>
          <w:w w:val="65"/>
          <w:sz w:val="20"/>
        </w:rPr>
        <w:t>stampa</w:t>
      </w:r>
      <w:r>
        <w:rPr>
          <w:w w:val="67"/>
        </w:rPr>
        <w:t>ai</w:t>
      </w:r>
      <w:proofErr w:type="spellEnd"/>
      <w:r>
        <w:rPr>
          <w:spacing w:val="-12"/>
        </w:rPr>
        <w:t xml:space="preserve"> </w:t>
      </w:r>
      <w:r>
        <w:rPr>
          <w:spacing w:val="-2"/>
          <w:w w:val="65"/>
        </w:rPr>
        <w:t>s</w:t>
      </w:r>
      <w:r>
        <w:rPr>
          <w:w w:val="69"/>
        </w:rPr>
        <w:t>en</w:t>
      </w:r>
      <w:r>
        <w:rPr>
          <w:spacing w:val="-2"/>
          <w:w w:val="69"/>
        </w:rPr>
        <w:t>s</w:t>
      </w:r>
      <w:r>
        <w:rPr>
          <w:w w:val="66"/>
        </w:rPr>
        <w:t>i</w:t>
      </w:r>
      <w:r>
        <w:rPr>
          <w:spacing w:val="-10"/>
        </w:rPr>
        <w:t xml:space="preserve"> </w:t>
      </w:r>
      <w:r>
        <w:rPr>
          <w:w w:val="68"/>
        </w:rPr>
        <w:t>de</w:t>
      </w:r>
      <w:r>
        <w:rPr>
          <w:spacing w:val="-2"/>
          <w:w w:val="68"/>
        </w:rPr>
        <w:t>l</w:t>
      </w:r>
      <w:r>
        <w:rPr>
          <w:spacing w:val="-2"/>
          <w:w w:val="64"/>
        </w:rPr>
        <w:t>l</w:t>
      </w:r>
      <w:r>
        <w:rPr>
          <w:spacing w:val="-1"/>
          <w:w w:val="50"/>
        </w:rPr>
        <w:t>’</w:t>
      </w:r>
      <w:r>
        <w:rPr>
          <w:w w:val="72"/>
        </w:rPr>
        <w:t>ar</w:t>
      </w:r>
      <w:r>
        <w:rPr>
          <w:spacing w:val="1"/>
          <w:w w:val="72"/>
        </w:rPr>
        <w:t>t</w:t>
      </w:r>
      <w:r>
        <w:rPr>
          <w:spacing w:val="-1"/>
          <w:w w:val="67"/>
        </w:rPr>
        <w:t>.</w:t>
      </w:r>
      <w:r>
        <w:rPr>
          <w:w w:val="66"/>
        </w:rPr>
        <w:t>3</w:t>
      </w:r>
      <w:r>
        <w:rPr>
          <w:spacing w:val="-9"/>
        </w:rPr>
        <w:t xml:space="preserve"> </w:t>
      </w:r>
      <w:r>
        <w:rPr>
          <w:spacing w:val="-1"/>
          <w:w w:val="67"/>
        </w:rPr>
        <w:t>c</w:t>
      </w:r>
      <w:r>
        <w:rPr>
          <w:spacing w:val="-3"/>
          <w:w w:val="67"/>
        </w:rPr>
        <w:t>o</w:t>
      </w:r>
      <w:r>
        <w:rPr>
          <w:spacing w:val="-2"/>
          <w:w w:val="72"/>
        </w:rPr>
        <w:t>m</w:t>
      </w:r>
      <w:r>
        <w:rPr>
          <w:w w:val="72"/>
        </w:rPr>
        <w:t>m</w:t>
      </w:r>
      <w:r>
        <w:rPr>
          <w:w w:val="68"/>
        </w:rPr>
        <w:t>a</w:t>
      </w:r>
      <w:r>
        <w:rPr>
          <w:spacing w:val="-12"/>
        </w:rPr>
        <w:t xml:space="preserve"> </w:t>
      </w:r>
      <w:r>
        <w:rPr>
          <w:smallCaps/>
          <w:w w:val="66"/>
        </w:rPr>
        <w:t>2</w:t>
      </w:r>
      <w:r>
        <w:rPr>
          <w:spacing w:val="-11"/>
        </w:rPr>
        <w:t xml:space="preserve"> </w:t>
      </w:r>
      <w:r>
        <w:rPr>
          <w:w w:val="68"/>
        </w:rPr>
        <w:t>del</w:t>
      </w:r>
      <w:r>
        <w:rPr>
          <w:spacing w:val="-10"/>
        </w:rPr>
        <w:t xml:space="preserve"> </w:t>
      </w:r>
      <w:r>
        <w:rPr>
          <w:rFonts w:ascii="Arial" w:hAnsi="Arial"/>
          <w:spacing w:val="-2"/>
          <w:w w:val="73"/>
        </w:rPr>
        <w:t>D</w:t>
      </w:r>
      <w:r>
        <w:rPr>
          <w:rFonts w:ascii="Arial" w:hAnsi="Arial"/>
          <w:spacing w:val="-1"/>
          <w:w w:val="60"/>
        </w:rPr>
        <w:t>.</w:t>
      </w:r>
      <w:r>
        <w:rPr>
          <w:rFonts w:ascii="Arial" w:hAnsi="Arial"/>
          <w:w w:val="65"/>
        </w:rPr>
        <w:t>L</w:t>
      </w:r>
      <w:r>
        <w:rPr>
          <w:rFonts w:ascii="Arial" w:hAnsi="Arial"/>
          <w:spacing w:val="-2"/>
          <w:w w:val="65"/>
        </w:rPr>
        <w:t>.</w:t>
      </w:r>
      <w:r>
        <w:rPr>
          <w:rFonts w:ascii="Arial" w:hAnsi="Arial"/>
          <w:w w:val="65"/>
        </w:rPr>
        <w:t>n</w:t>
      </w:r>
      <w:r>
        <w:rPr>
          <w:rFonts w:ascii="Arial" w:hAnsi="Arial"/>
          <w:spacing w:val="-1"/>
          <w:w w:val="65"/>
        </w:rPr>
        <w:t>.</w:t>
      </w:r>
      <w:r>
        <w:rPr>
          <w:rFonts w:ascii="Arial" w:hAnsi="Arial"/>
          <w:w w:val="59"/>
        </w:rPr>
        <w:t>39</w:t>
      </w:r>
      <w:r>
        <w:rPr>
          <w:rFonts w:ascii="Arial" w:hAnsi="Arial"/>
          <w:spacing w:val="-1"/>
          <w:w w:val="95"/>
        </w:rPr>
        <w:t>/</w:t>
      </w:r>
      <w:r>
        <w:rPr>
          <w:rFonts w:ascii="Arial" w:hAnsi="Arial"/>
          <w:w w:val="59"/>
        </w:rPr>
        <w:t>1</w:t>
      </w:r>
      <w:r>
        <w:rPr>
          <w:rFonts w:ascii="Arial" w:hAnsi="Arial"/>
          <w:spacing w:val="-2"/>
          <w:w w:val="59"/>
        </w:rPr>
        <w:t>99</w:t>
      </w:r>
      <w:r>
        <w:rPr>
          <w:rFonts w:ascii="Arial" w:hAnsi="Arial"/>
          <w:w w:val="59"/>
        </w:rPr>
        <w:t>3</w:t>
      </w:r>
    </w:p>
    <w:sectPr w:rsidR="00D74BB5" w:rsidRPr="00EC69A9">
      <w:pgSz w:w="11910" w:h="16840"/>
      <w:pgMar w:top="780" w:right="660" w:bottom="760" w:left="620" w:header="580" w:footer="4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6E1" w:rsidRDefault="00CC26E1">
      <w:r>
        <w:separator/>
      </w:r>
    </w:p>
  </w:endnote>
  <w:endnote w:type="continuationSeparator" w:id="0">
    <w:p w:rsidR="00CC26E1" w:rsidRDefault="00CC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BB5" w:rsidRDefault="00FC3682">
    <w:pPr>
      <w:pStyle w:val="Corpotesto"/>
      <w:spacing w:line="14" w:lineRule="auto"/>
      <w:rPr>
        <w:sz w:val="10"/>
      </w:rPr>
    </w:pPr>
    <w:r>
      <w:rPr>
        <w:noProof/>
        <w:lang w:eastAsia="it-IT"/>
      </w:rPr>
      <mc:AlternateContent>
        <mc:Choice Requires="wpg">
          <w:drawing>
            <wp:anchor distT="0" distB="0" distL="114300" distR="114300" simplePos="0" relativeHeight="487290880" behindDoc="1" locked="0" layoutInCell="1" allowOverlap="1">
              <wp:simplePos x="0" y="0"/>
              <wp:positionH relativeFrom="page">
                <wp:posOffset>520065</wp:posOffset>
              </wp:positionH>
              <wp:positionV relativeFrom="page">
                <wp:posOffset>10196830</wp:posOffset>
              </wp:positionV>
              <wp:extent cx="6519545" cy="127635"/>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9545" cy="127635"/>
                        <a:chOff x="819" y="16058"/>
                        <a:chExt cx="10267" cy="201"/>
                      </a:xfrm>
                    </wpg:grpSpPr>
                    <wps:wsp>
                      <wps:cNvPr id="4" name="Rectangle 4"/>
                      <wps:cNvSpPr>
                        <a:spLocks noChangeArrowheads="1"/>
                      </wps:cNvSpPr>
                      <wps:spPr bwMode="auto">
                        <a:xfrm>
                          <a:off x="823" y="16058"/>
                          <a:ext cx="1026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19" y="16081"/>
                          <a:ext cx="178" cy="1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904A0DF" id="Group 2" o:spid="_x0000_s1026" style="position:absolute;margin-left:40.95pt;margin-top:802.9pt;width:513.35pt;height:10.05pt;z-index:-16025600;mso-position-horizontal-relative:page;mso-position-vertical-relative:page" coordorigin="819,16058" coordsize="10267,2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YzIc+BAAAngsAAA4AAABkcnMvZTJvRG9jLnhtbOxW227jNhB9L9B/&#10;IPSu6BLJuiDOIvElWCBtg93tB9ASZRErkSpJx8kW/ffOkJIdx1tsutvHGrBNasjRzDkzh7x699R3&#10;5JEpzaWYe9FF6BEmKllzsZ17v39a+7lHtKGipp0UbO49M+29u/75p6v9ULJYtrKrmSLgROhyP8y9&#10;1pihDAJdtayn+kIOTICxkaqnBqZqG9SK7sF73wVxGM6CvVT1oGTFtIanS2f0rq3/pmGV+a1pNDOk&#10;m3sQm7G/yv5u8De4vqLlVtGh5dUYBv2OKHrKBbz04GpJDSU7xc9c9bxSUsvGXFSyD2TT8IrZHCCb&#10;KHyVzZ2Su8Hmsi332+EAE0D7Cqfvdlv9+vigCK/n3qVHBO2BIvtWEiM0+2Fbwoo7NXwcHpTLD4b3&#10;svqswRy8tuN86xaTzf4XWYM7ujPSQvPUqB5dQNLkyTLwfGCAPRlSwcNZGhVpknqkAlsUZ7PL1FFU&#10;tcAjbsujwiNonIVpPtlW4/YojGeZ2wxwojWgpXuvjXWMDRODctNHRPWPIfqxpQOzRGnEa0Q0mRD9&#10;AGVIxbZjJHGo2lUTpNrhSYRctLCK3Sgl9y2jNQTlcsBowa3bgBMNbHwT4DwGSk+RmmBGnMBoQbY9&#10;cICJloPS5o7JnuBg7imI3dJHH++1cYhOS5BNLTter3nX2YnabhadIo8U281+RhJOlnUCFwuJ25xH&#10;9wTCg3egDQO17fNnEcVJeBsX/nqWZ36yTlK/yMLcD6PitpiFSZEs139hgFFStryumbjngk2tHCVv&#10;I3YUFdeEtpnJfu4VaZza3E+i129LsucGlK3jPdTsAQlaIrErUUPatDSUd24cnIZv6xYwmP4tKlDB&#10;jnlXvhtZP0MVKAkkgbKBBsOgleqLR/agZ3NP/7Gjinmkey+gkoooSVAA7SRJsxgm6qVl89JCRQWu&#10;5p7xiBsujBPN3aD4toU3RRYYIW+gvRtuCwPjc1FZabAddn018KqE78gIjM4Y+bbIwy6zw1zcQdG/&#10;yUdP1efd4IPODtTwDe+4ebZnBkSOQYnHB16hquHk2LUgPk4HwYovJZdYwtMatwO6hFdWBY9dqwfo&#10;FMTl+OiskU+9BDg9iWLT8WHqJRyP+QL0r/T+K5C5s2Qpq13PhHGHo2IdpC6Fbvmgge+S9RtWQ1O/&#10;rx1/X+u4OL8JwyK+9RdpuPCTMFv5N0WS+Vm4ypIwyaNFtJg6bqcZwEC75cD/g5ZzsjEqxln50xIh&#10;wb7RqkJJtT2kjWKmavFxA3IyPgc9OxgszEdkEfS36efxpMmtDjtZwmMqyuBaY9UTBk7BptNt0sY3&#10;yudBBGn5r1QxLFb5Kk/8JJ6tgKPl0r9ZLxJ/to6ydHm5XCyW0cSRU0Usqx+nyKL/j4q/tp9zxX+h&#10;bq66gR5L7/9CjxeUs0qfShRkFIfwtYJqL4H2SBgvrHjLfDm3q47X6uu/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FZUSZfhAAAADQEAAA8AAABkcnMvZG93bnJldi54bWxMj01rg0AQ&#10;hu+F/odlAr01u6YoxriGENqeQqFJofS2cScqcXfF3aj59x1P7XHeeXg/8u1kWjZg7xtnJURLAQxt&#10;6XRjKwlfp7fnFJgPymrVOosS7uhhWzw+5CrTbrSfOBxDxcjE+kxJqEPoMs59WaNRfuk6tPS7uN6o&#10;QGdfcd2rkcxNy1dCJNyoxlJCrTrc11hejzcj4X1U4+4leh0O18v+/nOKP74PEUr5tJh2G2ABp/AH&#10;w1yfqkNBnc7uZrVnrYQ0WhNJeiJi2jATkUgTYOdZW8Vr4EXO/68ofgEAAP//AwBQSwMECgAAAAAA&#10;AAAhABPL7rCoAwAAqAMAABUAAABkcnMvbWVkaWEvaW1hZ2UxLmpwZWf/2P/gABBKRklGAAEBAQBg&#10;AGAAAP/bAEMAAwICAwICAwMDAwQDAwQFCAUFBAQFCgcHBggMCgwMCwoLCw0OEhANDhEOCwsQFhAR&#10;ExQVFRUMDxcYFhQYEhQVFP/bAEMBAwQEBQQFCQUFCRQNCw0UFBQUFBQUFBQUFBQUFBQUFBQUFBQU&#10;FBQUFBQUFBQUFBQUFBQUFBQUFBQUFBQUFBQUFP/AABEIABgAG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OV+IXxE8URePvEkUfiPV0VNTukR&#10;FvpVRE81/wDarA/4WR4rz/yNGtf+DCX/AOLrg/ix4pvU+J3jCNXWNU1i8T5V/wCnh65WPV9ZmbbE&#10;9yz/AHtirX53UqT5pH9k4TCYb6tT54R+E+hfh98RfFE3j7w3HJ4j1eRX1O1R0e+lZHTzU/2qK8k+&#10;FPia+/4Wd4Rglffv1izRt6/9PCUV14eU+U+Pz7CYdYiKUY/Cj2H4m6xr0XijWNLi+C93qUMGoXXm&#10;3sumTu1w/wBouPnR0T7r+an/AHytU/8AhaPj9J0ni+C08L7v+gPdfd+fYn3Pu/PRRXbNLmPDw9b2&#10;lKHNH8X/AJlnwT4m8W614202G6+Dklg2p6rYGW+XR50+y7JYvnX5Pk+6z/8AA3ooorsw8E4Hm5rN&#10;Uq6UYrY//9lQSwECLQAUAAYACAAAACEAihU/mAwBAAAVAgAAEwAAAAAAAAAAAAAAAAAAAAAAW0Nv&#10;bnRlbnRfVHlwZXNdLnhtbFBLAQItABQABgAIAAAAIQA4/SH/1gAAAJQBAAALAAAAAAAAAAAAAAAA&#10;AD0BAABfcmVscy8ucmVsc1BLAQItABQABgAIAAAAIQCFWMyHPgQAAJ4LAAAOAAAAAAAAAAAAAAAA&#10;ADwCAABkcnMvZTJvRG9jLnhtbFBLAQItABQABgAIAAAAIQBYYLMbugAAACIBAAAZAAAAAAAAAAAA&#10;AAAAAKYGAABkcnMvX3JlbHMvZTJvRG9jLnhtbC5yZWxzUEsBAi0AFAAGAAgAAAAhAFZUSZfhAAAA&#10;DQEAAA8AAAAAAAAAAAAAAAAAlwcAAGRycy9kb3ducmV2LnhtbFBLAQItAAoAAAAAAAAAIQATy+6w&#10;qAMAAKgDAAAVAAAAAAAAAAAAAAAAAKUIAABkcnMvbWVkaWEvaW1hZ2UxLmpwZWdQSwUGAAAAAAYA&#10;BgB9AQAAgAwAAAAA&#10;">
              <v:rect id="Rectangle 4" o:spid="_x0000_s1027" style="position:absolute;left:823;top:16058;width:10263;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9WMQA&#10;AADaAAAADwAAAGRycy9kb3ducmV2LnhtbESPQWsCMRSE70L/Q3hCb25W0aKrUWqh4EVQ24Penpvn&#10;7uLmZZtE3fbXN4LgcZiZb5jZojW1uJLzlWUF/SQFQZxbXXGh4PvrszcG4QOyxtoyKfglD4v5S2eG&#10;mbY33tJ1FwoRIewzVFCG0GRS+rwkgz6xDXH0TtYZDFG6QmqHtwg3tRyk6Zs0WHFcKLGhj5Ly8+5i&#10;FCwn4+XPZsjrv+3xQIf98TwauFSp1277PgURqA3P8KO90gqGcL8Sb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zfVjEAAAA2gAAAA8AAAAAAAAAAAAAAAAAmAIAAGRycy9k&#10;b3ducmV2LnhtbFBLBQYAAAAABAAEAPUAAACJAw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819;top:16081;width:178;height:1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yTs7FAAAA2gAAAA8AAABkcnMvZG93bnJldi54bWxEj0FrwkAUhO+F/oflFXprNhEabMwqUhQr&#10;xYNpDj0+ss8kNvs2ZFeT/nu3IPQ4zMw3TL6aTCeuNLjWsoIkikEQV1a3XCsov7YvcxDOI2vsLJOC&#10;X3KwWj4+5JhpO/KRroWvRYCwy1BB432fSemqhgy6yPbEwTvZwaAPcqilHnAMcNPJWRyn0mDLYaHB&#10;nt4bqn6Ki1Gw+T4mxWadnLez0+dhr9NDuXvTSj0/TesFCE+T/w/f2x9awSv8XQk3QC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Pck7OxQAAANoAAAAPAAAAAAAAAAAAAAAA&#10;AJ8CAABkcnMvZG93bnJldi54bWxQSwUGAAAAAAQABAD3AAAAkQMAAAAA&#10;">
                <v:imagedata r:id="rId2" o:title=""/>
              </v:shape>
              <w10:wrap anchorx="page" anchory="page"/>
            </v:group>
          </w:pict>
        </mc:Fallback>
      </mc:AlternateContent>
    </w:r>
    <w:r>
      <w:rPr>
        <w:noProof/>
        <w:lang w:eastAsia="it-IT"/>
      </w:rPr>
      <mc:AlternateContent>
        <mc:Choice Requires="wps">
          <w:drawing>
            <wp:anchor distT="0" distB="0" distL="114300" distR="114300" simplePos="0" relativeHeight="487291392" behindDoc="1" locked="0" layoutInCell="1" allowOverlap="1">
              <wp:simplePos x="0" y="0"/>
              <wp:positionH relativeFrom="page">
                <wp:posOffset>6929755</wp:posOffset>
              </wp:positionH>
              <wp:positionV relativeFrom="page">
                <wp:posOffset>10204450</wp:posOffset>
              </wp:positionV>
              <wp:extent cx="133350"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4BB5" w:rsidRDefault="00A71608">
                          <w:pPr>
                            <w:spacing w:before="15"/>
                            <w:ind w:left="60"/>
                            <w:rPr>
                              <w:rFonts w:ascii="Arial"/>
                              <w:sz w:val="16"/>
                            </w:rPr>
                          </w:pPr>
                          <w:r>
                            <w:fldChar w:fldCharType="begin"/>
                          </w:r>
                          <w:r>
                            <w:rPr>
                              <w:rFonts w:ascii="Arial"/>
                              <w:sz w:val="16"/>
                            </w:rPr>
                            <w:instrText xml:space="preserve"> PAGE </w:instrText>
                          </w:r>
                          <w:r>
                            <w:fldChar w:fldCharType="separate"/>
                          </w:r>
                          <w:r w:rsidR="00861B6C">
                            <w:rPr>
                              <w:rFonts w:ascii="Arial"/>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545.65pt;margin-top:803.5pt;width:10.5pt;height:11pt;z-index:-1602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U6rAIAAKgFAAAOAAAAZHJzL2Uyb0RvYy54bWysVG1vmzAQ/j5p/8Hyd8pLSBpQSdWGME3q&#10;XqR2P8AxJlgDm9lOoJv233c2JU1aTZq28cE62+fn7rl7uKvroW3QgSnNpchweBFgxASVJRe7DH95&#10;KLwlRtoQUZJGCpbhR6bx9ertm6u+S1kka9mUTCEAETrtuwzXxnSp72tas5boC9kxAZeVVC0xsFU7&#10;v1SkB/S28aMgWPi9VGWnJGVaw2k+XuKVw68qRs2nqtLMoCbDkJtxq3Lr1q7+6oqkO0W6mtOnNMhf&#10;ZNESLiDoESonhqC94q+gWk6V1LIyF1S2vqwqTpnjAGzC4AWb+5p0zHGB4ujuWCb9/2Dpx8NnhXiZ&#10;4QgjQVpo0QMbDLqVAwptdfpOp+B034GbGeAYuuyY6u5O0q8aCbmuidixG6VkXzNSQnbupX/ydMTR&#10;FmTbf5AlhCF7Ix3QUKnWlg6KgQAduvR47IxNhdqQs9lsDjcUrsJZchm4zvkknR53Spt3TLbIGhlW&#10;0HgHTg532gANcJ1cbCwhC940rvmNODsAx/EEQsNTe2eTcL38kQTJZrlZxl4cLTZeHOS5d1OsY29R&#10;hJfzfJav13n408YN47TmZcmEDTPpKoz/rG9PCh8VcVSWlg0vLZxNSavddt0odCCg68J9tlmQ/Imb&#10;f56GuwYuLyiFURzcRolXLJaXXlzEcw/Ku/SCMLlNFkGcxHlxTumOC/bvlFCf4WQezUct/ZZb4L7X&#10;3EjacgOTo+FthpdHJ5JaBW5E6VprCG9G+6QUNv3nUkDFpkY7vVqJjmI1w3YAFCvirSwfQblKgrJA&#10;hDDuwKil+o5RD6Mjw/rbniiGUfNegPrtnJkMNRnbySCCwtMMG4xGc23GebTvFN/VgDz+X0LewB9S&#10;cafe5ywgdbuBceBIPI0uO29O987recCufgEAAP//AwBQSwMEFAAGAAgAAAAhACzuiqzfAAAADwEA&#10;AA8AAABkcnMvZG93bnJldi54bWxMT01PhDAQvZv4H5ox8ea2YIKClM3G6MnEyOLBY6FdaJZOkXZ3&#10;8d87nPQ27yNv3iu3ixvZ2czBepSQbAQwg53XFnsJn83r3SOwEBVqNXo0En5MgG11fVWqQvsL1ua8&#10;jz2jEAyFkjDEOBWch24wToWNnwySdvCzU5Hg3HM9qwuFu5GnQmTcKYv0YVCTeR5Md9yfnITdF9Yv&#10;9vu9/agPtW2aXOBbdpTy9mbZPQGLZol/ZljrU3WoqFPrT6gDGwmLPLknL12ZeKBZqydJUuLalUtz&#10;Abwq+f8d1S8AAAD//wMAUEsBAi0AFAAGAAgAAAAhALaDOJL+AAAA4QEAABMAAAAAAAAAAAAAAAAA&#10;AAAAAFtDb250ZW50X1R5cGVzXS54bWxQSwECLQAUAAYACAAAACEAOP0h/9YAAACUAQAACwAAAAAA&#10;AAAAAAAAAAAvAQAAX3JlbHMvLnJlbHNQSwECLQAUAAYACAAAACEAh2HlOqwCAACoBQAADgAAAAAA&#10;AAAAAAAAAAAuAgAAZHJzL2Uyb0RvYy54bWxQSwECLQAUAAYACAAAACEALO6KrN8AAAAPAQAADwAA&#10;AAAAAAAAAAAAAAAGBQAAZHJzL2Rvd25yZXYueG1sUEsFBgAAAAAEAAQA8wAAABIGAAAAAA==&#10;" filled="f" stroked="f">
              <v:textbox inset="0,0,0,0">
                <w:txbxContent>
                  <w:p w:rsidR="00D74BB5" w:rsidRDefault="00A71608">
                    <w:pPr>
                      <w:spacing w:before="15"/>
                      <w:ind w:left="60"/>
                      <w:rPr>
                        <w:rFonts w:ascii="Arial"/>
                        <w:sz w:val="16"/>
                      </w:rPr>
                    </w:pPr>
                    <w:r>
                      <w:fldChar w:fldCharType="begin"/>
                    </w:r>
                    <w:r>
                      <w:rPr>
                        <w:rFonts w:ascii="Arial"/>
                        <w:sz w:val="16"/>
                      </w:rPr>
                      <w:instrText xml:space="preserve"> PAGE </w:instrText>
                    </w:r>
                    <w:r>
                      <w:fldChar w:fldCharType="separate"/>
                    </w:r>
                    <w:r w:rsidR="00861B6C">
                      <w:rPr>
                        <w:rFonts w:ascii="Arial"/>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6E1" w:rsidRDefault="00CC26E1">
      <w:r>
        <w:separator/>
      </w:r>
    </w:p>
  </w:footnote>
  <w:footnote w:type="continuationSeparator" w:id="0">
    <w:p w:rsidR="00CC26E1" w:rsidRDefault="00CC2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BB5" w:rsidRDefault="00FC3682">
    <w:pPr>
      <w:pStyle w:val="Corpotesto"/>
      <w:spacing w:line="14" w:lineRule="auto"/>
      <w:rPr>
        <w:sz w:val="20"/>
      </w:rPr>
    </w:pPr>
    <w:r>
      <w:rPr>
        <w:noProof/>
        <w:lang w:eastAsia="it-IT"/>
      </w:rPr>
      <mc:AlternateContent>
        <mc:Choice Requires="wps">
          <w:drawing>
            <wp:anchor distT="0" distB="0" distL="114300" distR="114300" simplePos="0" relativeHeight="487290368" behindDoc="1" locked="0" layoutInCell="1" allowOverlap="1">
              <wp:simplePos x="0" y="0"/>
              <wp:positionH relativeFrom="page">
                <wp:posOffset>522605</wp:posOffset>
              </wp:positionH>
              <wp:positionV relativeFrom="page">
                <wp:posOffset>488950</wp:posOffset>
              </wp:positionV>
              <wp:extent cx="6516370" cy="6350"/>
              <wp:effectExtent l="0" t="0" r="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63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0548" id="Rectangle 5" o:spid="_x0000_s1026" style="position:absolute;margin-left:41.15pt;margin-top:38.5pt;width:513.1pt;height:.5pt;z-index:-1602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jjdwIAAPkEAAAOAAAAZHJzL2Uyb0RvYy54bWysVNuO0zAQfUfiHyy/d5N0k7SJNl3thSKk&#10;BVYsfIBrO42FYxvbbbog/p2x05YWXlaIPriezHh85swZX13veom23DqhVYOzixQjrqhmQq0b/OXz&#10;cjLHyHmiGJFa8QY/c4evF69fXQ2m5lPdacm4RZBEuXowDe68N3WSONrxnrgLbbgCZ6ttTzyYdp0w&#10;SwbI3stkmqZlMmjLjNWUOwdf70cnXsT8bcup/9i2jnskGwzYfFxtXFdhTRZXpF5bYjpB9zDIP6Do&#10;iVBw6THVPfEEbaz4K1UvqNVOt/6C6j7RbSsojzVANVn6RzVPHTE81gLkOHOkyf2/tPTD9tEiwRpc&#10;YqRIDy36BKQRtZYcFYGewbgaop7Mow0FOvOg6VeHlL7rIIrfWKuHjhMGoLIQn5wdCIaDo2g1vNcM&#10;spON15GpXWv7kBA4QLvYkOdjQ/jOIwofyyIrL2fQNwq+8rKI/UpIfThrrPNvue5R2DTYAvKYm2wf&#10;nA9YSH0Iidi1FGwppIyGXa/upEVbEqQRfxE+lHgaJlUIVjocGzOOXwAi3BF8AWxs9Y8qm+bp7bSa&#10;LMv5bJIv82JSzdL5JM2q26pM8yq/X/4MALO87gRjXD0IxQ+yy/KXtXU/AKNgovDQ0OCqmBax9jP0&#10;7mVF9sLDFErRN3h+ZILUoa1vFIOySe2JkOM+OYcfWQYODv+RlSiC0PdRPyvNnkEDVkOToJvwXsCm&#10;0/Y7RgPMXoPdtw2xHCP5ToGOqizPw7BGIy9mUzDsqWd16iGKQqoGe4zG7Z0fB3xjrFh3cFMWiVH6&#10;BrTXiiiMoMsR1V6xMF+xgv1bEAb41I5Rv1+sxS8AAAD//wMAUEsDBBQABgAIAAAAIQBGk7Oa3wAA&#10;AAkBAAAPAAAAZHJzL2Rvd25yZXYueG1sTI/BTsMwEETvSPyDtUjcqN1AqRviVBSJIxItHOjNibdJ&#10;1HgdbLcNfD3uiR53ZjT7pliOtmdH9KFzpGA6EcCQamc6ahR8frzeSWAhajK6d4QKfjDAsry+KnRu&#10;3InWeNzEhqUSCrlW0MY45JyHukWrw8QNSMnbOW91TKdvuPH6lMptzzMhHrnVHaUPrR7wpcV6vzlY&#10;BauFXH2/P9Db77ra4var2s8yL5S6vRmfn4BFHON/GM74CR3KxFS5A5nAegUyu09JBfN5mnT2p0LO&#10;gFVJkQJ4WfDLBeUfAAAA//8DAFBLAQItABQABgAIAAAAIQC2gziS/gAAAOEBAAATAAAAAAAAAAAA&#10;AAAAAAAAAABbQ29udGVudF9UeXBlc10ueG1sUEsBAi0AFAAGAAgAAAAhADj9If/WAAAAlAEAAAsA&#10;AAAAAAAAAAAAAAAALwEAAF9yZWxzLy5yZWxzUEsBAi0AFAAGAAgAAAAhAAwyGON3AgAA+QQAAA4A&#10;AAAAAAAAAAAAAAAALgIAAGRycy9lMm9Eb2MueG1sUEsBAi0AFAAGAAgAAAAhAEaTs5rfAAAACQEA&#10;AA8AAAAAAAAAAAAAAAAA0QQAAGRycy9kb3ducmV2LnhtbFBLBQYAAAAABAAEAPMAAADdBQAAAAA=&#10;" fillcolor="black" stroked="f">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340A8"/>
    <w:multiLevelType w:val="hybridMultilevel"/>
    <w:tmpl w:val="377E4FAC"/>
    <w:lvl w:ilvl="0" w:tplc="E6083F50">
      <w:start w:val="1"/>
      <w:numFmt w:val="lowerLetter"/>
      <w:lvlText w:val="%1)"/>
      <w:lvlJc w:val="left"/>
      <w:pPr>
        <w:ind w:left="491" w:hanging="260"/>
        <w:jc w:val="left"/>
      </w:pPr>
      <w:rPr>
        <w:rFonts w:ascii="Times New Roman" w:eastAsia="Times New Roman" w:hAnsi="Times New Roman" w:cs="Times New Roman" w:hint="default"/>
        <w:b/>
        <w:bCs/>
        <w:w w:val="100"/>
        <w:sz w:val="24"/>
        <w:szCs w:val="24"/>
        <w:u w:val="thick" w:color="000000"/>
        <w:lang w:val="it-IT" w:eastAsia="en-US" w:bidi="ar-SA"/>
      </w:rPr>
    </w:lvl>
    <w:lvl w:ilvl="1" w:tplc="34D8B8B8">
      <w:numFmt w:val="bullet"/>
      <w:lvlText w:val="•"/>
      <w:lvlJc w:val="left"/>
      <w:pPr>
        <w:ind w:left="1512" w:hanging="260"/>
      </w:pPr>
      <w:rPr>
        <w:rFonts w:hint="default"/>
        <w:lang w:val="it-IT" w:eastAsia="en-US" w:bidi="ar-SA"/>
      </w:rPr>
    </w:lvl>
    <w:lvl w:ilvl="2" w:tplc="224C27EA">
      <w:numFmt w:val="bullet"/>
      <w:lvlText w:val="•"/>
      <w:lvlJc w:val="left"/>
      <w:pPr>
        <w:ind w:left="2524" w:hanging="260"/>
      </w:pPr>
      <w:rPr>
        <w:rFonts w:hint="default"/>
        <w:lang w:val="it-IT" w:eastAsia="en-US" w:bidi="ar-SA"/>
      </w:rPr>
    </w:lvl>
    <w:lvl w:ilvl="3" w:tplc="8F9241B6">
      <w:numFmt w:val="bullet"/>
      <w:lvlText w:val="•"/>
      <w:lvlJc w:val="left"/>
      <w:pPr>
        <w:ind w:left="3537" w:hanging="260"/>
      </w:pPr>
      <w:rPr>
        <w:rFonts w:hint="default"/>
        <w:lang w:val="it-IT" w:eastAsia="en-US" w:bidi="ar-SA"/>
      </w:rPr>
    </w:lvl>
    <w:lvl w:ilvl="4" w:tplc="49E2F088">
      <w:numFmt w:val="bullet"/>
      <w:lvlText w:val="•"/>
      <w:lvlJc w:val="left"/>
      <w:pPr>
        <w:ind w:left="4549" w:hanging="260"/>
      </w:pPr>
      <w:rPr>
        <w:rFonts w:hint="default"/>
        <w:lang w:val="it-IT" w:eastAsia="en-US" w:bidi="ar-SA"/>
      </w:rPr>
    </w:lvl>
    <w:lvl w:ilvl="5" w:tplc="2188D0E2">
      <w:numFmt w:val="bullet"/>
      <w:lvlText w:val="•"/>
      <w:lvlJc w:val="left"/>
      <w:pPr>
        <w:ind w:left="5562" w:hanging="260"/>
      </w:pPr>
      <w:rPr>
        <w:rFonts w:hint="default"/>
        <w:lang w:val="it-IT" w:eastAsia="en-US" w:bidi="ar-SA"/>
      </w:rPr>
    </w:lvl>
    <w:lvl w:ilvl="6" w:tplc="F96C36B2">
      <w:numFmt w:val="bullet"/>
      <w:lvlText w:val="•"/>
      <w:lvlJc w:val="left"/>
      <w:pPr>
        <w:ind w:left="6574" w:hanging="260"/>
      </w:pPr>
      <w:rPr>
        <w:rFonts w:hint="default"/>
        <w:lang w:val="it-IT" w:eastAsia="en-US" w:bidi="ar-SA"/>
      </w:rPr>
    </w:lvl>
    <w:lvl w:ilvl="7" w:tplc="CDBAD4E0">
      <w:numFmt w:val="bullet"/>
      <w:lvlText w:val="•"/>
      <w:lvlJc w:val="left"/>
      <w:pPr>
        <w:ind w:left="7586" w:hanging="260"/>
      </w:pPr>
      <w:rPr>
        <w:rFonts w:hint="default"/>
        <w:lang w:val="it-IT" w:eastAsia="en-US" w:bidi="ar-SA"/>
      </w:rPr>
    </w:lvl>
    <w:lvl w:ilvl="8" w:tplc="3ED4D56C">
      <w:numFmt w:val="bullet"/>
      <w:lvlText w:val="•"/>
      <w:lvlJc w:val="left"/>
      <w:pPr>
        <w:ind w:left="8599" w:hanging="260"/>
      </w:pPr>
      <w:rPr>
        <w:rFonts w:hint="default"/>
        <w:lang w:val="it-IT" w:eastAsia="en-US" w:bidi="ar-SA"/>
      </w:rPr>
    </w:lvl>
  </w:abstractNum>
  <w:abstractNum w:abstractNumId="1" w15:restartNumberingAfterBreak="0">
    <w:nsid w:val="12A9203A"/>
    <w:multiLevelType w:val="hybridMultilevel"/>
    <w:tmpl w:val="2C4A6A6C"/>
    <w:lvl w:ilvl="0" w:tplc="0C020754">
      <w:start w:val="1"/>
      <w:numFmt w:val="lowerLetter"/>
      <w:lvlText w:val="%1)"/>
      <w:lvlJc w:val="left"/>
      <w:pPr>
        <w:ind w:left="106" w:hanging="322"/>
        <w:jc w:val="left"/>
      </w:pPr>
      <w:rPr>
        <w:rFonts w:ascii="Times New Roman" w:eastAsia="Times New Roman" w:hAnsi="Times New Roman" w:cs="Times New Roman" w:hint="default"/>
        <w:spacing w:val="-23"/>
        <w:w w:val="99"/>
        <w:sz w:val="24"/>
        <w:szCs w:val="24"/>
        <w:lang w:val="it-IT" w:eastAsia="en-US" w:bidi="ar-SA"/>
      </w:rPr>
    </w:lvl>
    <w:lvl w:ilvl="1" w:tplc="7E5626DA">
      <w:numFmt w:val="bullet"/>
      <w:lvlText w:val="•"/>
      <w:lvlJc w:val="left"/>
      <w:pPr>
        <w:ind w:left="791" w:hanging="322"/>
      </w:pPr>
      <w:rPr>
        <w:rFonts w:hint="default"/>
        <w:lang w:val="it-IT" w:eastAsia="en-US" w:bidi="ar-SA"/>
      </w:rPr>
    </w:lvl>
    <w:lvl w:ilvl="2" w:tplc="C9DEF148">
      <w:numFmt w:val="bullet"/>
      <w:lvlText w:val="•"/>
      <w:lvlJc w:val="left"/>
      <w:pPr>
        <w:ind w:left="1483" w:hanging="322"/>
      </w:pPr>
      <w:rPr>
        <w:rFonts w:hint="default"/>
        <w:lang w:val="it-IT" w:eastAsia="en-US" w:bidi="ar-SA"/>
      </w:rPr>
    </w:lvl>
    <w:lvl w:ilvl="3" w:tplc="DFA0C0D6">
      <w:numFmt w:val="bullet"/>
      <w:lvlText w:val="•"/>
      <w:lvlJc w:val="left"/>
      <w:pPr>
        <w:ind w:left="2175" w:hanging="322"/>
      </w:pPr>
      <w:rPr>
        <w:rFonts w:hint="default"/>
        <w:lang w:val="it-IT" w:eastAsia="en-US" w:bidi="ar-SA"/>
      </w:rPr>
    </w:lvl>
    <w:lvl w:ilvl="4" w:tplc="5ECE9C0A">
      <w:numFmt w:val="bullet"/>
      <w:lvlText w:val="•"/>
      <w:lvlJc w:val="left"/>
      <w:pPr>
        <w:ind w:left="2867" w:hanging="322"/>
      </w:pPr>
      <w:rPr>
        <w:rFonts w:hint="default"/>
        <w:lang w:val="it-IT" w:eastAsia="en-US" w:bidi="ar-SA"/>
      </w:rPr>
    </w:lvl>
    <w:lvl w:ilvl="5" w:tplc="A4D4CEFE">
      <w:numFmt w:val="bullet"/>
      <w:lvlText w:val="•"/>
      <w:lvlJc w:val="left"/>
      <w:pPr>
        <w:ind w:left="3559" w:hanging="322"/>
      </w:pPr>
      <w:rPr>
        <w:rFonts w:hint="default"/>
        <w:lang w:val="it-IT" w:eastAsia="en-US" w:bidi="ar-SA"/>
      </w:rPr>
    </w:lvl>
    <w:lvl w:ilvl="6" w:tplc="95706E8E">
      <w:numFmt w:val="bullet"/>
      <w:lvlText w:val="•"/>
      <w:lvlJc w:val="left"/>
      <w:pPr>
        <w:ind w:left="4250" w:hanging="322"/>
      </w:pPr>
      <w:rPr>
        <w:rFonts w:hint="default"/>
        <w:lang w:val="it-IT" w:eastAsia="en-US" w:bidi="ar-SA"/>
      </w:rPr>
    </w:lvl>
    <w:lvl w:ilvl="7" w:tplc="B2669020">
      <w:numFmt w:val="bullet"/>
      <w:lvlText w:val="•"/>
      <w:lvlJc w:val="left"/>
      <w:pPr>
        <w:ind w:left="4942" w:hanging="322"/>
      </w:pPr>
      <w:rPr>
        <w:rFonts w:hint="default"/>
        <w:lang w:val="it-IT" w:eastAsia="en-US" w:bidi="ar-SA"/>
      </w:rPr>
    </w:lvl>
    <w:lvl w:ilvl="8" w:tplc="C36C7A9E">
      <w:numFmt w:val="bullet"/>
      <w:lvlText w:val="•"/>
      <w:lvlJc w:val="left"/>
      <w:pPr>
        <w:ind w:left="5634" w:hanging="322"/>
      </w:pPr>
      <w:rPr>
        <w:rFonts w:hint="default"/>
        <w:lang w:val="it-IT" w:eastAsia="en-US" w:bidi="ar-SA"/>
      </w:rPr>
    </w:lvl>
  </w:abstractNum>
  <w:abstractNum w:abstractNumId="2" w15:restartNumberingAfterBreak="0">
    <w:nsid w:val="18B21745"/>
    <w:multiLevelType w:val="hybridMultilevel"/>
    <w:tmpl w:val="E61EB84C"/>
    <w:lvl w:ilvl="0" w:tplc="B5587D3E">
      <w:start w:val="1"/>
      <w:numFmt w:val="lowerLetter"/>
      <w:lvlText w:val="%1)"/>
      <w:lvlJc w:val="left"/>
      <w:pPr>
        <w:ind w:left="100" w:hanging="246"/>
        <w:jc w:val="left"/>
      </w:pPr>
      <w:rPr>
        <w:rFonts w:ascii="Times New Roman" w:eastAsia="Times New Roman" w:hAnsi="Times New Roman" w:cs="Times New Roman" w:hint="default"/>
        <w:spacing w:val="-3"/>
        <w:w w:val="99"/>
        <w:sz w:val="24"/>
        <w:szCs w:val="24"/>
        <w:lang w:val="it-IT" w:eastAsia="en-US" w:bidi="ar-SA"/>
      </w:rPr>
    </w:lvl>
    <w:lvl w:ilvl="1" w:tplc="21DAF110">
      <w:numFmt w:val="bullet"/>
      <w:lvlText w:val="•"/>
      <w:lvlJc w:val="left"/>
      <w:pPr>
        <w:ind w:left="1128" w:hanging="246"/>
      </w:pPr>
      <w:rPr>
        <w:rFonts w:hint="default"/>
        <w:lang w:val="it-IT" w:eastAsia="en-US" w:bidi="ar-SA"/>
      </w:rPr>
    </w:lvl>
    <w:lvl w:ilvl="2" w:tplc="71FAE08A">
      <w:numFmt w:val="bullet"/>
      <w:lvlText w:val="•"/>
      <w:lvlJc w:val="left"/>
      <w:pPr>
        <w:ind w:left="2157" w:hanging="246"/>
      </w:pPr>
      <w:rPr>
        <w:rFonts w:hint="default"/>
        <w:lang w:val="it-IT" w:eastAsia="en-US" w:bidi="ar-SA"/>
      </w:rPr>
    </w:lvl>
    <w:lvl w:ilvl="3" w:tplc="C96CB8B8">
      <w:numFmt w:val="bullet"/>
      <w:lvlText w:val="•"/>
      <w:lvlJc w:val="left"/>
      <w:pPr>
        <w:ind w:left="3186" w:hanging="246"/>
      </w:pPr>
      <w:rPr>
        <w:rFonts w:hint="default"/>
        <w:lang w:val="it-IT" w:eastAsia="en-US" w:bidi="ar-SA"/>
      </w:rPr>
    </w:lvl>
    <w:lvl w:ilvl="4" w:tplc="23E6784A">
      <w:numFmt w:val="bullet"/>
      <w:lvlText w:val="•"/>
      <w:lvlJc w:val="left"/>
      <w:pPr>
        <w:ind w:left="4215" w:hanging="246"/>
      </w:pPr>
      <w:rPr>
        <w:rFonts w:hint="default"/>
        <w:lang w:val="it-IT" w:eastAsia="en-US" w:bidi="ar-SA"/>
      </w:rPr>
    </w:lvl>
    <w:lvl w:ilvl="5" w:tplc="3E2EC1CE">
      <w:numFmt w:val="bullet"/>
      <w:lvlText w:val="•"/>
      <w:lvlJc w:val="left"/>
      <w:pPr>
        <w:ind w:left="5244" w:hanging="246"/>
      </w:pPr>
      <w:rPr>
        <w:rFonts w:hint="default"/>
        <w:lang w:val="it-IT" w:eastAsia="en-US" w:bidi="ar-SA"/>
      </w:rPr>
    </w:lvl>
    <w:lvl w:ilvl="6" w:tplc="830845D8">
      <w:numFmt w:val="bullet"/>
      <w:lvlText w:val="•"/>
      <w:lvlJc w:val="left"/>
      <w:pPr>
        <w:ind w:left="6273" w:hanging="246"/>
      </w:pPr>
      <w:rPr>
        <w:rFonts w:hint="default"/>
        <w:lang w:val="it-IT" w:eastAsia="en-US" w:bidi="ar-SA"/>
      </w:rPr>
    </w:lvl>
    <w:lvl w:ilvl="7" w:tplc="E5A8F3F2">
      <w:numFmt w:val="bullet"/>
      <w:lvlText w:val="•"/>
      <w:lvlJc w:val="left"/>
      <w:pPr>
        <w:ind w:left="7302" w:hanging="246"/>
      </w:pPr>
      <w:rPr>
        <w:rFonts w:hint="default"/>
        <w:lang w:val="it-IT" w:eastAsia="en-US" w:bidi="ar-SA"/>
      </w:rPr>
    </w:lvl>
    <w:lvl w:ilvl="8" w:tplc="338AB298">
      <w:numFmt w:val="bullet"/>
      <w:lvlText w:val="•"/>
      <w:lvlJc w:val="left"/>
      <w:pPr>
        <w:ind w:left="8331" w:hanging="246"/>
      </w:pPr>
      <w:rPr>
        <w:rFonts w:hint="default"/>
        <w:lang w:val="it-IT" w:eastAsia="en-US" w:bidi="ar-SA"/>
      </w:rPr>
    </w:lvl>
  </w:abstractNum>
  <w:abstractNum w:abstractNumId="3" w15:restartNumberingAfterBreak="0">
    <w:nsid w:val="4CB037D6"/>
    <w:multiLevelType w:val="hybridMultilevel"/>
    <w:tmpl w:val="B04E432E"/>
    <w:lvl w:ilvl="0" w:tplc="8C3ED0CC">
      <w:start w:val="1"/>
      <w:numFmt w:val="lowerLetter"/>
      <w:lvlText w:val="%1)"/>
      <w:lvlJc w:val="left"/>
      <w:pPr>
        <w:ind w:left="353" w:hanging="246"/>
        <w:jc w:val="left"/>
      </w:pPr>
      <w:rPr>
        <w:rFonts w:ascii="Times New Roman" w:eastAsia="Times New Roman" w:hAnsi="Times New Roman" w:cs="Times New Roman" w:hint="default"/>
        <w:spacing w:val="-2"/>
        <w:w w:val="100"/>
        <w:sz w:val="24"/>
        <w:szCs w:val="24"/>
        <w:lang w:val="it-IT" w:eastAsia="en-US" w:bidi="ar-SA"/>
      </w:rPr>
    </w:lvl>
    <w:lvl w:ilvl="1" w:tplc="DB2E1C36">
      <w:numFmt w:val="bullet"/>
      <w:lvlText w:val="•"/>
      <w:lvlJc w:val="left"/>
      <w:pPr>
        <w:ind w:left="1236" w:hanging="246"/>
      </w:pPr>
      <w:rPr>
        <w:rFonts w:hint="default"/>
        <w:lang w:val="it-IT" w:eastAsia="en-US" w:bidi="ar-SA"/>
      </w:rPr>
    </w:lvl>
    <w:lvl w:ilvl="2" w:tplc="C2E441F4">
      <w:numFmt w:val="bullet"/>
      <w:lvlText w:val="•"/>
      <w:lvlJc w:val="left"/>
      <w:pPr>
        <w:ind w:left="2112" w:hanging="246"/>
      </w:pPr>
      <w:rPr>
        <w:rFonts w:hint="default"/>
        <w:lang w:val="it-IT" w:eastAsia="en-US" w:bidi="ar-SA"/>
      </w:rPr>
    </w:lvl>
    <w:lvl w:ilvl="3" w:tplc="938ABB6A">
      <w:numFmt w:val="bullet"/>
      <w:lvlText w:val="•"/>
      <w:lvlJc w:val="left"/>
      <w:pPr>
        <w:ind w:left="2989" w:hanging="246"/>
      </w:pPr>
      <w:rPr>
        <w:rFonts w:hint="default"/>
        <w:lang w:val="it-IT" w:eastAsia="en-US" w:bidi="ar-SA"/>
      </w:rPr>
    </w:lvl>
    <w:lvl w:ilvl="4" w:tplc="63A8C1BA">
      <w:numFmt w:val="bullet"/>
      <w:lvlText w:val="•"/>
      <w:lvlJc w:val="left"/>
      <w:pPr>
        <w:ind w:left="3865" w:hanging="246"/>
      </w:pPr>
      <w:rPr>
        <w:rFonts w:hint="default"/>
        <w:lang w:val="it-IT" w:eastAsia="en-US" w:bidi="ar-SA"/>
      </w:rPr>
    </w:lvl>
    <w:lvl w:ilvl="5" w:tplc="877C2CFE">
      <w:numFmt w:val="bullet"/>
      <w:lvlText w:val="•"/>
      <w:lvlJc w:val="left"/>
      <w:pPr>
        <w:ind w:left="4742" w:hanging="246"/>
      </w:pPr>
      <w:rPr>
        <w:rFonts w:hint="default"/>
        <w:lang w:val="it-IT" w:eastAsia="en-US" w:bidi="ar-SA"/>
      </w:rPr>
    </w:lvl>
    <w:lvl w:ilvl="6" w:tplc="690C4A48">
      <w:numFmt w:val="bullet"/>
      <w:lvlText w:val="•"/>
      <w:lvlJc w:val="left"/>
      <w:pPr>
        <w:ind w:left="5618" w:hanging="246"/>
      </w:pPr>
      <w:rPr>
        <w:rFonts w:hint="default"/>
        <w:lang w:val="it-IT" w:eastAsia="en-US" w:bidi="ar-SA"/>
      </w:rPr>
    </w:lvl>
    <w:lvl w:ilvl="7" w:tplc="3AB0CD6E">
      <w:numFmt w:val="bullet"/>
      <w:lvlText w:val="•"/>
      <w:lvlJc w:val="left"/>
      <w:pPr>
        <w:ind w:left="6494" w:hanging="246"/>
      </w:pPr>
      <w:rPr>
        <w:rFonts w:hint="default"/>
        <w:lang w:val="it-IT" w:eastAsia="en-US" w:bidi="ar-SA"/>
      </w:rPr>
    </w:lvl>
    <w:lvl w:ilvl="8" w:tplc="764CAC02">
      <w:numFmt w:val="bullet"/>
      <w:lvlText w:val="•"/>
      <w:lvlJc w:val="left"/>
      <w:pPr>
        <w:ind w:left="7371" w:hanging="246"/>
      </w:pPr>
      <w:rPr>
        <w:rFonts w:hint="default"/>
        <w:lang w:val="it-IT" w:eastAsia="en-US" w:bidi="ar-S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B5"/>
    <w:rsid w:val="000154BF"/>
    <w:rsid w:val="00073FD2"/>
    <w:rsid w:val="00096BDD"/>
    <w:rsid w:val="001C2EBD"/>
    <w:rsid w:val="001E4F17"/>
    <w:rsid w:val="001E72FD"/>
    <w:rsid w:val="00252A69"/>
    <w:rsid w:val="00283462"/>
    <w:rsid w:val="00286935"/>
    <w:rsid w:val="002908DC"/>
    <w:rsid w:val="002A1A8D"/>
    <w:rsid w:val="002A27C0"/>
    <w:rsid w:val="002B377D"/>
    <w:rsid w:val="002C15EE"/>
    <w:rsid w:val="002F6612"/>
    <w:rsid w:val="00304395"/>
    <w:rsid w:val="003759A0"/>
    <w:rsid w:val="003766FA"/>
    <w:rsid w:val="004177D6"/>
    <w:rsid w:val="00420E41"/>
    <w:rsid w:val="00496FA7"/>
    <w:rsid w:val="004A3F20"/>
    <w:rsid w:val="004F011B"/>
    <w:rsid w:val="00506E79"/>
    <w:rsid w:val="00522AC3"/>
    <w:rsid w:val="005E0591"/>
    <w:rsid w:val="00616659"/>
    <w:rsid w:val="00622F86"/>
    <w:rsid w:val="00646924"/>
    <w:rsid w:val="006933B4"/>
    <w:rsid w:val="006B441F"/>
    <w:rsid w:val="006C74F2"/>
    <w:rsid w:val="006E6545"/>
    <w:rsid w:val="00764EF3"/>
    <w:rsid w:val="007A44A7"/>
    <w:rsid w:val="00822A91"/>
    <w:rsid w:val="00861B6C"/>
    <w:rsid w:val="008B55EA"/>
    <w:rsid w:val="00933213"/>
    <w:rsid w:val="00933385"/>
    <w:rsid w:val="00960128"/>
    <w:rsid w:val="00961FE4"/>
    <w:rsid w:val="00965541"/>
    <w:rsid w:val="00992EEE"/>
    <w:rsid w:val="009B3099"/>
    <w:rsid w:val="009D0810"/>
    <w:rsid w:val="009D6CDF"/>
    <w:rsid w:val="00A35A21"/>
    <w:rsid w:val="00A66973"/>
    <w:rsid w:val="00A67127"/>
    <w:rsid w:val="00A71608"/>
    <w:rsid w:val="00A75D14"/>
    <w:rsid w:val="00AB7970"/>
    <w:rsid w:val="00BD1F0A"/>
    <w:rsid w:val="00BD2801"/>
    <w:rsid w:val="00C021F7"/>
    <w:rsid w:val="00C31278"/>
    <w:rsid w:val="00C77AF2"/>
    <w:rsid w:val="00CA1D0E"/>
    <w:rsid w:val="00CB01C3"/>
    <w:rsid w:val="00CC26E1"/>
    <w:rsid w:val="00CC4A13"/>
    <w:rsid w:val="00CC5417"/>
    <w:rsid w:val="00CF39D9"/>
    <w:rsid w:val="00D2259F"/>
    <w:rsid w:val="00D653DA"/>
    <w:rsid w:val="00D74BB5"/>
    <w:rsid w:val="00DA41F3"/>
    <w:rsid w:val="00DE1AA7"/>
    <w:rsid w:val="00DE7BAA"/>
    <w:rsid w:val="00E046FC"/>
    <w:rsid w:val="00E62302"/>
    <w:rsid w:val="00EA50F0"/>
    <w:rsid w:val="00EC69A9"/>
    <w:rsid w:val="00ED2C04"/>
    <w:rsid w:val="00F073DF"/>
    <w:rsid w:val="00F205D9"/>
    <w:rsid w:val="00F21BC8"/>
    <w:rsid w:val="00F4043E"/>
    <w:rsid w:val="00F532FD"/>
    <w:rsid w:val="00F97A5B"/>
    <w:rsid w:val="00FC36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AB26FA-6D62-44E2-A653-B74FB55FD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32"/>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90"/>
      <w:ind w:left="477" w:hanging="275"/>
    </w:pPr>
    <w:rPr>
      <w:u w:val="single" w:color="000000"/>
    </w:rPr>
  </w:style>
  <w:style w:type="paragraph" w:customStyle="1" w:styleId="TableParagraph">
    <w:name w:val="Table Paragraph"/>
    <w:basedOn w:val="Normale"/>
    <w:uiPriority w:val="1"/>
    <w:qFormat/>
    <w:pPr>
      <w:ind w:left="107"/>
    </w:pPr>
  </w:style>
  <w:style w:type="paragraph" w:styleId="Testofumetto">
    <w:name w:val="Balloon Text"/>
    <w:basedOn w:val="Normale"/>
    <w:link w:val="TestofumettoCarattere"/>
    <w:uiPriority w:val="99"/>
    <w:semiHidden/>
    <w:unhideWhenUsed/>
    <w:rsid w:val="00D653D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53DA"/>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IC826005@istruzione.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omprensivolorociuffenna.edu.it/" TargetMode="External"/><Relationship Id="rId4" Type="http://schemas.openxmlformats.org/officeDocument/2006/relationships/webSettings" Target="webSettings.xml"/><Relationship Id="rId9" Type="http://schemas.openxmlformats.org/officeDocument/2006/relationships/hyperlink" Target="mailto:ARIC826005@pec.istruzione.i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6</Pages>
  <Words>1781</Words>
  <Characters>10153</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cater</dc:creator>
  <cp:lastModifiedBy>pc</cp:lastModifiedBy>
  <cp:revision>17</cp:revision>
  <cp:lastPrinted>2023-03-13T13:58:00Z</cp:lastPrinted>
  <dcterms:created xsi:type="dcterms:W3CDTF">2023-03-13T07:26:00Z</dcterms:created>
  <dcterms:modified xsi:type="dcterms:W3CDTF">2023-04-03T13:04:00Z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2020-07-14T00:00:00Z</vt:filetime>
  </property>
  <property fmtid="{D5CDD505-2E9C-101B-9397-08002B2CF9AE}" pid="3" name="Creator">
    <vt:lpwstr>Microsoft® Office Word 2007</vt:lpwstr>
  </property>
  <property fmtid="{D5CDD505-2E9C-101B-9397-08002B2CF9AE}" pid="4" name="LastSaved">
    <vt:filetime>2021-03-23T00:00:00Z</vt:filetime>
  </property>
</Properties>
</file>